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6A093C" w14:textId="77777777" w:rsidR="008C01F0" w:rsidRPr="00B22E5A" w:rsidRDefault="008C01F0" w:rsidP="008C01F0">
      <w:pPr>
        <w:pStyle w:val="1"/>
        <w:numPr>
          <w:ilvl w:val="0"/>
          <w:numId w:val="4"/>
        </w:numPr>
        <w:spacing w:before="0" w:after="0"/>
        <w:rPr>
          <w:rFonts w:ascii="Times New Roman" w:hAnsi="Times New Roman"/>
          <w:b w:val="0"/>
          <w:szCs w:val="28"/>
        </w:rPr>
      </w:pPr>
      <w:bookmarkStart w:id="0" w:name="_Toc318797344"/>
      <w:r w:rsidRPr="00B22E5A">
        <w:rPr>
          <w:rFonts w:ascii="Times New Roman" w:hAnsi="Times New Roman"/>
          <w:b w:val="0"/>
          <w:szCs w:val="28"/>
          <w:lang w:val="kk-KZ"/>
        </w:rPr>
        <w:t>ПАТЕНТТІК-АҚПАРАТТЫҚ ЗЕРТТЕУЛЕР</w:t>
      </w:r>
      <w:bookmarkEnd w:id="0"/>
    </w:p>
    <w:p w14:paraId="63F11B5C" w14:textId="77777777" w:rsidR="008C01F0" w:rsidRPr="00B22E5A" w:rsidRDefault="008C01F0" w:rsidP="008C01F0">
      <w:pPr>
        <w:shd w:val="clear" w:color="auto" w:fill="FFFFFF"/>
        <w:ind w:firstLine="709"/>
        <w:jc w:val="both"/>
        <w:rPr>
          <w:sz w:val="28"/>
          <w:szCs w:val="28"/>
        </w:rPr>
      </w:pPr>
    </w:p>
    <w:p w14:paraId="33B38D16" w14:textId="77777777" w:rsidR="008C01F0" w:rsidRPr="00B22E5A" w:rsidRDefault="008C01F0" w:rsidP="008C01F0">
      <w:pPr>
        <w:pStyle w:val="2"/>
        <w:spacing w:before="0" w:after="0"/>
        <w:jc w:val="center"/>
        <w:rPr>
          <w:rFonts w:ascii="Times New Roman" w:hAnsi="Times New Roman"/>
          <w:i w:val="0"/>
          <w:sz w:val="28"/>
          <w:szCs w:val="28"/>
        </w:rPr>
      </w:pPr>
      <w:bookmarkStart w:id="1" w:name="_Toc318797345"/>
      <w:r w:rsidRPr="00B22E5A">
        <w:rPr>
          <w:rFonts w:ascii="Times New Roman" w:hAnsi="Times New Roman"/>
          <w:i w:val="0"/>
          <w:sz w:val="28"/>
          <w:szCs w:val="28"/>
        </w:rPr>
        <w:t xml:space="preserve">7.1 </w:t>
      </w:r>
      <w:r w:rsidRPr="00B22E5A">
        <w:rPr>
          <w:rFonts w:ascii="Times New Roman" w:hAnsi="Times New Roman"/>
          <w:i w:val="0"/>
          <w:sz w:val="28"/>
          <w:szCs w:val="28"/>
          <w:lang w:val="kk-KZ"/>
        </w:rPr>
        <w:t>Тәжірибелік сабақтың мақсаты</w:t>
      </w:r>
      <w:bookmarkEnd w:id="1"/>
    </w:p>
    <w:p w14:paraId="0A3857B7" w14:textId="77777777" w:rsidR="008C01F0" w:rsidRPr="00B22E5A" w:rsidRDefault="008C01F0" w:rsidP="008C01F0">
      <w:pPr>
        <w:shd w:val="clear" w:color="auto" w:fill="FFFFFF"/>
        <w:ind w:firstLine="709"/>
        <w:jc w:val="both"/>
        <w:rPr>
          <w:color w:val="000000"/>
          <w:spacing w:val="-1"/>
          <w:sz w:val="28"/>
          <w:szCs w:val="28"/>
        </w:rPr>
      </w:pPr>
    </w:p>
    <w:p w14:paraId="2E89CF57" w14:textId="77777777" w:rsidR="008C01F0" w:rsidRPr="00B22E5A" w:rsidRDefault="008C01F0" w:rsidP="008C01F0">
      <w:pPr>
        <w:shd w:val="clear" w:color="auto" w:fill="FFFFFF"/>
        <w:ind w:firstLine="709"/>
        <w:jc w:val="both"/>
        <w:rPr>
          <w:color w:val="000000"/>
          <w:spacing w:val="-1"/>
          <w:sz w:val="28"/>
          <w:szCs w:val="28"/>
        </w:rPr>
      </w:pPr>
      <w:r w:rsidRPr="00B22E5A">
        <w:rPr>
          <w:color w:val="000000"/>
          <w:spacing w:val="-1"/>
          <w:sz w:val="28"/>
          <w:szCs w:val="28"/>
          <w:lang w:val="kk-KZ"/>
        </w:rPr>
        <w:t>Студенттерді патенттік зерттеу жүргізу әдісімен таныстыру</w:t>
      </w:r>
      <w:r w:rsidRPr="00B22E5A">
        <w:rPr>
          <w:color w:val="000000"/>
          <w:spacing w:val="-1"/>
          <w:sz w:val="28"/>
          <w:szCs w:val="28"/>
        </w:rPr>
        <w:t>.</w:t>
      </w:r>
    </w:p>
    <w:p w14:paraId="77E3F77F" w14:textId="77777777" w:rsidR="008C01F0" w:rsidRPr="00B22E5A" w:rsidRDefault="008C01F0" w:rsidP="008C01F0">
      <w:pPr>
        <w:shd w:val="clear" w:color="auto" w:fill="FFFFFF"/>
        <w:ind w:firstLine="709"/>
        <w:jc w:val="both"/>
        <w:rPr>
          <w:color w:val="000000"/>
          <w:spacing w:val="-1"/>
          <w:sz w:val="28"/>
          <w:szCs w:val="28"/>
        </w:rPr>
      </w:pPr>
    </w:p>
    <w:p w14:paraId="7F9ABA7E" w14:textId="77777777" w:rsidR="008C01F0" w:rsidRPr="00B22E5A" w:rsidRDefault="008C01F0" w:rsidP="008C01F0">
      <w:pPr>
        <w:pStyle w:val="2"/>
        <w:spacing w:before="0" w:after="0"/>
        <w:jc w:val="center"/>
        <w:rPr>
          <w:rFonts w:ascii="Times New Roman" w:hAnsi="Times New Roman"/>
          <w:i w:val="0"/>
          <w:sz w:val="28"/>
          <w:szCs w:val="28"/>
        </w:rPr>
      </w:pPr>
      <w:bookmarkStart w:id="2" w:name="_Toc318797346"/>
      <w:r w:rsidRPr="00B22E5A">
        <w:rPr>
          <w:rFonts w:ascii="Times New Roman" w:hAnsi="Times New Roman"/>
          <w:i w:val="0"/>
          <w:sz w:val="28"/>
          <w:szCs w:val="28"/>
        </w:rPr>
        <w:t xml:space="preserve">7.2 </w:t>
      </w:r>
      <w:r w:rsidRPr="00B22E5A">
        <w:rPr>
          <w:rFonts w:ascii="Times New Roman" w:hAnsi="Times New Roman"/>
          <w:i w:val="0"/>
          <w:sz w:val="28"/>
          <w:szCs w:val="28"/>
          <w:lang w:val="kk-KZ"/>
        </w:rPr>
        <w:t>Тәжірибелік сабақтың міндеті</w:t>
      </w:r>
      <w:bookmarkEnd w:id="2"/>
    </w:p>
    <w:p w14:paraId="6DF1819C" w14:textId="77777777" w:rsidR="008C01F0" w:rsidRPr="00B22E5A" w:rsidRDefault="008C01F0" w:rsidP="008C01F0">
      <w:pPr>
        <w:shd w:val="clear" w:color="auto" w:fill="FFFFFF"/>
        <w:ind w:firstLine="709"/>
        <w:jc w:val="both"/>
        <w:rPr>
          <w:color w:val="000000"/>
          <w:spacing w:val="-1"/>
          <w:sz w:val="28"/>
          <w:szCs w:val="28"/>
        </w:rPr>
      </w:pPr>
    </w:p>
    <w:p w14:paraId="65063807" w14:textId="77777777" w:rsidR="008C01F0" w:rsidRPr="00B22E5A" w:rsidRDefault="008C01F0" w:rsidP="008C01F0">
      <w:pPr>
        <w:shd w:val="clear" w:color="auto" w:fill="FFFFFF"/>
        <w:ind w:firstLine="709"/>
        <w:jc w:val="both"/>
        <w:rPr>
          <w:color w:val="000000"/>
          <w:spacing w:val="-2"/>
          <w:sz w:val="28"/>
          <w:szCs w:val="28"/>
        </w:rPr>
      </w:pPr>
      <w:r w:rsidRPr="00B22E5A">
        <w:rPr>
          <w:color w:val="000000"/>
          <w:spacing w:val="-1"/>
          <w:sz w:val="28"/>
          <w:szCs w:val="28"/>
          <w:lang w:val="kk-KZ"/>
        </w:rPr>
        <w:t>Патенттік зерттеу жүргізу әдісін меңгеру, патенттік зерттеулер нәтижесінің көмегімен шешу қажет міндеттерді анықтауды үйрену</w:t>
      </w:r>
      <w:r w:rsidRPr="00B22E5A">
        <w:rPr>
          <w:color w:val="000000"/>
          <w:spacing w:val="-2"/>
          <w:sz w:val="28"/>
          <w:szCs w:val="28"/>
        </w:rPr>
        <w:t>.</w:t>
      </w:r>
    </w:p>
    <w:p w14:paraId="3AA05636" w14:textId="77777777" w:rsidR="008C01F0" w:rsidRPr="00B22E5A" w:rsidRDefault="008C01F0" w:rsidP="008C01F0">
      <w:pPr>
        <w:shd w:val="clear" w:color="auto" w:fill="FFFFFF"/>
        <w:ind w:firstLine="709"/>
        <w:jc w:val="both"/>
        <w:rPr>
          <w:sz w:val="28"/>
          <w:szCs w:val="28"/>
        </w:rPr>
      </w:pPr>
    </w:p>
    <w:p w14:paraId="34181E26" w14:textId="77777777" w:rsidR="008C01F0" w:rsidRPr="00B22E5A" w:rsidRDefault="008C01F0" w:rsidP="008C01F0">
      <w:pPr>
        <w:pStyle w:val="2"/>
        <w:spacing w:before="0" w:after="0"/>
        <w:jc w:val="center"/>
        <w:rPr>
          <w:rFonts w:ascii="Times New Roman" w:hAnsi="Times New Roman"/>
          <w:i w:val="0"/>
          <w:sz w:val="28"/>
          <w:szCs w:val="28"/>
        </w:rPr>
      </w:pPr>
      <w:bookmarkStart w:id="3" w:name="_Toc318797347"/>
      <w:r w:rsidRPr="00B22E5A">
        <w:rPr>
          <w:rFonts w:ascii="Times New Roman" w:hAnsi="Times New Roman"/>
          <w:i w:val="0"/>
          <w:sz w:val="28"/>
          <w:szCs w:val="28"/>
        </w:rPr>
        <w:t xml:space="preserve">7.3 </w:t>
      </w:r>
      <w:proofErr w:type="spellStart"/>
      <w:r w:rsidRPr="00B22E5A">
        <w:rPr>
          <w:rFonts w:ascii="Times New Roman" w:hAnsi="Times New Roman"/>
          <w:i w:val="0"/>
          <w:sz w:val="28"/>
          <w:szCs w:val="28"/>
        </w:rPr>
        <w:t>Теор</w:t>
      </w:r>
      <w:proofErr w:type="spellEnd"/>
      <w:r w:rsidRPr="00B22E5A">
        <w:rPr>
          <w:rFonts w:ascii="Times New Roman" w:hAnsi="Times New Roman"/>
          <w:i w:val="0"/>
          <w:sz w:val="28"/>
          <w:szCs w:val="28"/>
          <w:lang w:val="kk-KZ"/>
        </w:rPr>
        <w:t>иялық мәліметтер</w:t>
      </w:r>
      <w:bookmarkEnd w:id="3"/>
    </w:p>
    <w:p w14:paraId="1C496B0D" w14:textId="77777777" w:rsidR="008C01F0" w:rsidRPr="00B22E5A" w:rsidRDefault="008C01F0" w:rsidP="008C01F0">
      <w:pPr>
        <w:shd w:val="clear" w:color="auto" w:fill="FFFFFF"/>
        <w:ind w:firstLine="709"/>
        <w:jc w:val="both"/>
        <w:rPr>
          <w:sz w:val="28"/>
          <w:szCs w:val="28"/>
        </w:rPr>
      </w:pPr>
    </w:p>
    <w:p w14:paraId="479CA3FE" w14:textId="77777777" w:rsidR="008C01F0" w:rsidRPr="00B22E5A" w:rsidRDefault="008C01F0" w:rsidP="008C01F0">
      <w:pPr>
        <w:shd w:val="clear" w:color="auto" w:fill="FFFFFF"/>
        <w:ind w:firstLine="709"/>
        <w:jc w:val="both"/>
        <w:rPr>
          <w:sz w:val="28"/>
          <w:szCs w:val="28"/>
          <w:lang w:val="kk-KZ"/>
        </w:rPr>
      </w:pPr>
      <w:r w:rsidRPr="00B22E5A">
        <w:rPr>
          <w:color w:val="000000"/>
          <w:sz w:val="28"/>
          <w:szCs w:val="28"/>
          <w:lang w:val="kk-KZ"/>
        </w:rPr>
        <w:t xml:space="preserve">Мемлекеттік стандарттың </w:t>
      </w:r>
      <w:r w:rsidRPr="00B22E5A">
        <w:rPr>
          <w:color w:val="000000"/>
          <w:sz w:val="28"/>
          <w:szCs w:val="28"/>
        </w:rPr>
        <w:t>15-011-96</w:t>
      </w:r>
      <w:r w:rsidRPr="00B22E5A">
        <w:rPr>
          <w:color w:val="000000"/>
          <w:sz w:val="28"/>
          <w:szCs w:val="28"/>
          <w:lang w:val="kk-KZ"/>
        </w:rPr>
        <w:t xml:space="preserve"> стандартына сәйкес </w:t>
      </w:r>
      <w:r w:rsidRPr="00B22E5A">
        <w:rPr>
          <w:color w:val="000000"/>
          <w:sz w:val="28"/>
          <w:szCs w:val="28"/>
        </w:rPr>
        <w:t>«</w:t>
      </w:r>
      <w:r w:rsidRPr="00B22E5A">
        <w:rPr>
          <w:color w:val="000000"/>
          <w:sz w:val="28"/>
          <w:szCs w:val="28"/>
          <w:lang w:val="kk-KZ"/>
        </w:rPr>
        <w:t>Өнімді жасау мен өндіріске қою жүйесі. Патенттік зерттеулер</w:t>
      </w:r>
      <w:r w:rsidRPr="00B22E5A">
        <w:rPr>
          <w:color w:val="000000"/>
          <w:spacing w:val="-1"/>
          <w:sz w:val="28"/>
          <w:szCs w:val="28"/>
          <w:lang w:val="kk-KZ"/>
        </w:rPr>
        <w:t>. Мазмұны мен жүргізу тәртібі</w:t>
      </w:r>
      <w:r w:rsidRPr="00B22E5A">
        <w:rPr>
          <w:color w:val="000000"/>
          <w:sz w:val="28"/>
          <w:szCs w:val="28"/>
          <w:lang w:val="kk-KZ"/>
        </w:rPr>
        <w:t xml:space="preserve">» патенттік зерттеу техникалық дәрежедегі зерттеулер мен шаруашылық қызмет нысандарының даму тенденциясын, олардың патентке қабілеттілігін, патенттік тазалығын, патенттік немесе басқа ақпарат негізінде бәсекеге қабілеттілігін (мақсатты қолданудың тиімділігі) білдіреді. </w:t>
      </w:r>
    </w:p>
    <w:p w14:paraId="5F4C320B" w14:textId="77777777" w:rsidR="008C01F0" w:rsidRPr="00B22E5A" w:rsidRDefault="008C01F0" w:rsidP="008C01F0">
      <w:pPr>
        <w:shd w:val="clear" w:color="auto" w:fill="FFFFFF"/>
        <w:ind w:firstLine="709"/>
        <w:jc w:val="both"/>
        <w:rPr>
          <w:color w:val="000000"/>
          <w:spacing w:val="1"/>
          <w:sz w:val="28"/>
          <w:szCs w:val="28"/>
          <w:lang w:val="kk-KZ"/>
        </w:rPr>
      </w:pPr>
      <w:r w:rsidRPr="00B22E5A">
        <w:rPr>
          <w:color w:val="000000"/>
          <w:sz w:val="28"/>
          <w:szCs w:val="28"/>
          <w:lang w:val="kk-KZ"/>
        </w:rPr>
        <w:t xml:space="preserve">Өздерінің сипаты мен мазмұны бойынша патенттік зерттеулер  </w:t>
      </w:r>
      <w:r w:rsidRPr="00B22E5A">
        <w:rPr>
          <w:color w:val="000000"/>
          <w:spacing w:val="1"/>
          <w:sz w:val="28"/>
          <w:szCs w:val="28"/>
          <w:lang w:val="kk-KZ"/>
        </w:rPr>
        <w:t xml:space="preserve">қолданбалы ғылыми-зерттеу жұмысына жатады және шаруашылық қызмет нысандарын жасаумен, өндірумен, сатумен, жетілдірумен, қолданумен, жөндеумен, өндірістен шығарумен байланысты халық шаруашылығының міндеттерін шешуде шаруашылық субъектілерімен қабылданатын шешімдердің бөлінбес құрамдас бөлігі болып табылады.  </w:t>
      </w:r>
    </w:p>
    <w:p w14:paraId="0928C9FC" w14:textId="77777777" w:rsidR="008C01F0" w:rsidRPr="00B22E5A" w:rsidRDefault="008C01F0" w:rsidP="008C01F0">
      <w:pPr>
        <w:shd w:val="clear" w:color="auto" w:fill="FFFFFF"/>
        <w:ind w:firstLine="709"/>
        <w:jc w:val="both"/>
        <w:rPr>
          <w:sz w:val="28"/>
          <w:szCs w:val="28"/>
          <w:lang w:val="kk-KZ"/>
        </w:rPr>
      </w:pPr>
      <w:r w:rsidRPr="00B22E5A">
        <w:rPr>
          <w:color w:val="000000"/>
          <w:spacing w:val="-1"/>
          <w:sz w:val="28"/>
          <w:szCs w:val="28"/>
          <w:lang w:val="kk-KZ"/>
        </w:rPr>
        <w:t>Жалпы жағдайда патенттік зерттеудің мазмұнын келесі құрауы мүмкін</w:t>
      </w:r>
      <w:r w:rsidRPr="00B22E5A">
        <w:rPr>
          <w:color w:val="000000"/>
          <w:spacing w:val="-2"/>
          <w:sz w:val="28"/>
          <w:szCs w:val="28"/>
          <w:lang w:val="kk-KZ"/>
        </w:rPr>
        <w:t>:</w:t>
      </w:r>
    </w:p>
    <w:p w14:paraId="7CD970EE" w14:textId="77777777" w:rsidR="008C01F0" w:rsidRPr="00B22E5A" w:rsidRDefault="008C01F0" w:rsidP="008C01F0">
      <w:pPr>
        <w:widowControl w:val="0"/>
        <w:numPr>
          <w:ilvl w:val="0"/>
          <w:numId w:val="2"/>
        </w:numPr>
        <w:shd w:val="clear" w:color="auto" w:fill="FFFFFF"/>
        <w:tabs>
          <w:tab w:val="left" w:pos="993"/>
        </w:tabs>
        <w:autoSpaceDE w:val="0"/>
        <w:autoSpaceDN w:val="0"/>
        <w:adjustRightInd w:val="0"/>
        <w:ind w:left="0" w:firstLine="709"/>
        <w:jc w:val="both"/>
        <w:rPr>
          <w:color w:val="000000"/>
          <w:sz w:val="28"/>
          <w:szCs w:val="28"/>
          <w:lang w:val="kk-KZ"/>
        </w:rPr>
      </w:pPr>
      <w:r w:rsidRPr="00B22E5A">
        <w:rPr>
          <w:color w:val="000000"/>
          <w:spacing w:val="2"/>
          <w:sz w:val="28"/>
          <w:szCs w:val="28"/>
          <w:lang w:val="kk-KZ"/>
        </w:rPr>
        <w:t>Шаруашылық қызметтің техникалық деңгейін зерттеу, тенденциясын анықтау, оның дамуын болжауды негіздеу</w:t>
      </w:r>
      <w:r w:rsidRPr="00B22E5A">
        <w:rPr>
          <w:color w:val="000000"/>
          <w:sz w:val="28"/>
          <w:szCs w:val="28"/>
          <w:lang w:val="kk-KZ"/>
        </w:rPr>
        <w:t>;</w:t>
      </w:r>
    </w:p>
    <w:p w14:paraId="3CCE56FE" w14:textId="77777777" w:rsidR="008C01F0" w:rsidRPr="00B22E5A" w:rsidRDefault="008C01F0" w:rsidP="008C01F0">
      <w:pPr>
        <w:widowControl w:val="0"/>
        <w:numPr>
          <w:ilvl w:val="0"/>
          <w:numId w:val="2"/>
        </w:numPr>
        <w:shd w:val="clear" w:color="auto" w:fill="FFFFFF"/>
        <w:tabs>
          <w:tab w:val="left" w:pos="993"/>
        </w:tabs>
        <w:autoSpaceDE w:val="0"/>
        <w:autoSpaceDN w:val="0"/>
        <w:adjustRightInd w:val="0"/>
        <w:ind w:left="0" w:firstLine="709"/>
        <w:jc w:val="both"/>
        <w:rPr>
          <w:color w:val="000000"/>
          <w:sz w:val="28"/>
          <w:szCs w:val="28"/>
          <w:lang w:val="kk-KZ"/>
        </w:rPr>
      </w:pPr>
      <w:r w:rsidRPr="00B22E5A">
        <w:rPr>
          <w:color w:val="000000"/>
          <w:spacing w:val="-1"/>
          <w:sz w:val="28"/>
          <w:szCs w:val="28"/>
          <w:lang w:val="kk-KZ"/>
        </w:rPr>
        <w:t>Аталған өнім нарқының жағдайын, қалыптасқан патенттік жағдайды, зерттеу еліндегі ұлттық өндіріс сипатын зерттеу</w:t>
      </w:r>
      <w:r w:rsidRPr="00B22E5A">
        <w:rPr>
          <w:color w:val="000000"/>
          <w:sz w:val="28"/>
          <w:szCs w:val="28"/>
          <w:lang w:val="kk-KZ"/>
        </w:rPr>
        <w:t>;</w:t>
      </w:r>
    </w:p>
    <w:p w14:paraId="52EC23EA" w14:textId="77777777" w:rsidR="008C01F0" w:rsidRPr="00B22E5A" w:rsidRDefault="008C01F0" w:rsidP="008C01F0">
      <w:pPr>
        <w:widowControl w:val="0"/>
        <w:numPr>
          <w:ilvl w:val="0"/>
          <w:numId w:val="2"/>
        </w:numPr>
        <w:shd w:val="clear" w:color="auto" w:fill="FFFFFF"/>
        <w:tabs>
          <w:tab w:val="left" w:pos="993"/>
        </w:tabs>
        <w:autoSpaceDE w:val="0"/>
        <w:autoSpaceDN w:val="0"/>
        <w:adjustRightInd w:val="0"/>
        <w:ind w:left="0" w:firstLine="709"/>
        <w:jc w:val="both"/>
        <w:rPr>
          <w:color w:val="000000"/>
          <w:sz w:val="28"/>
          <w:szCs w:val="28"/>
          <w:lang w:val="kk-KZ"/>
        </w:rPr>
      </w:pPr>
      <w:r w:rsidRPr="00B22E5A">
        <w:rPr>
          <w:color w:val="000000"/>
          <w:sz w:val="28"/>
          <w:szCs w:val="28"/>
          <w:lang w:val="kk-KZ"/>
        </w:rPr>
        <w:t>Тұтынушылардың өнім мен қызметке қоятын талабын зерттеу;</w:t>
      </w:r>
    </w:p>
    <w:p w14:paraId="482AB973" w14:textId="77777777" w:rsidR="008C01F0" w:rsidRPr="00B22E5A" w:rsidRDefault="008C01F0" w:rsidP="008C01F0">
      <w:pPr>
        <w:widowControl w:val="0"/>
        <w:numPr>
          <w:ilvl w:val="0"/>
          <w:numId w:val="2"/>
        </w:numPr>
        <w:shd w:val="clear" w:color="auto" w:fill="FFFFFF"/>
        <w:tabs>
          <w:tab w:val="left" w:pos="993"/>
        </w:tabs>
        <w:autoSpaceDE w:val="0"/>
        <w:autoSpaceDN w:val="0"/>
        <w:adjustRightInd w:val="0"/>
        <w:ind w:left="0" w:firstLine="709"/>
        <w:jc w:val="both"/>
        <w:rPr>
          <w:sz w:val="28"/>
          <w:szCs w:val="28"/>
          <w:lang w:val="kk-KZ"/>
        </w:rPr>
      </w:pPr>
      <w:r w:rsidRPr="00B22E5A">
        <w:rPr>
          <w:color w:val="000000"/>
          <w:sz w:val="28"/>
          <w:szCs w:val="28"/>
          <w:lang w:val="kk-KZ"/>
        </w:rPr>
        <w:t>Зерттелініп жатқан өнімнің нарығында әрекет ететін немесе әрекет ете алатын ұйымдар мен фирмалардың ғылыми-зерттеу және өндірістік қызметінің бағыттарын зерттеу;</w:t>
      </w:r>
    </w:p>
    <w:p w14:paraId="2A194AC5" w14:textId="77777777" w:rsidR="008C01F0" w:rsidRPr="00B22E5A" w:rsidRDefault="008C01F0" w:rsidP="008C01F0">
      <w:pPr>
        <w:widowControl w:val="0"/>
        <w:numPr>
          <w:ilvl w:val="0"/>
          <w:numId w:val="2"/>
        </w:numPr>
        <w:shd w:val="clear" w:color="auto" w:fill="FFFFFF"/>
        <w:tabs>
          <w:tab w:val="left" w:pos="758"/>
          <w:tab w:val="left" w:pos="993"/>
        </w:tabs>
        <w:autoSpaceDE w:val="0"/>
        <w:autoSpaceDN w:val="0"/>
        <w:adjustRightInd w:val="0"/>
        <w:ind w:left="0" w:firstLine="709"/>
        <w:jc w:val="both"/>
        <w:rPr>
          <w:color w:val="000000"/>
          <w:spacing w:val="6"/>
          <w:sz w:val="28"/>
          <w:szCs w:val="28"/>
          <w:lang w:val="kk-KZ"/>
        </w:rPr>
      </w:pPr>
      <w:r w:rsidRPr="00B22E5A">
        <w:rPr>
          <w:color w:val="000000"/>
          <w:spacing w:val="1"/>
          <w:sz w:val="28"/>
          <w:szCs w:val="28"/>
          <w:lang w:val="kk-KZ"/>
        </w:rPr>
        <w:t xml:space="preserve">Коммерциялық қызметті, қызмет көрсететін жасаушылардың (ұйымдар мен фирмалардың) лицензиялық қызметін, олардың бәсекелестерді анықтау үшін қолданылатын саясаттарын талдау;  </w:t>
      </w:r>
    </w:p>
    <w:p w14:paraId="275620D0" w14:textId="77777777" w:rsidR="008C01F0" w:rsidRPr="00B22E5A" w:rsidRDefault="008C01F0" w:rsidP="008C01F0">
      <w:pPr>
        <w:widowControl w:val="0"/>
        <w:numPr>
          <w:ilvl w:val="0"/>
          <w:numId w:val="2"/>
        </w:numPr>
        <w:shd w:val="clear" w:color="auto" w:fill="FFFFFF"/>
        <w:tabs>
          <w:tab w:val="left" w:pos="993"/>
        </w:tabs>
        <w:autoSpaceDE w:val="0"/>
        <w:autoSpaceDN w:val="0"/>
        <w:adjustRightInd w:val="0"/>
        <w:ind w:left="0" w:firstLine="709"/>
        <w:jc w:val="both"/>
        <w:rPr>
          <w:sz w:val="28"/>
          <w:szCs w:val="28"/>
          <w:lang w:val="kk-KZ"/>
        </w:rPr>
      </w:pPr>
      <w:r w:rsidRPr="00B22E5A">
        <w:rPr>
          <w:color w:val="000000"/>
          <w:spacing w:val="6"/>
          <w:sz w:val="28"/>
          <w:szCs w:val="28"/>
          <w:lang w:val="kk-KZ"/>
        </w:rPr>
        <w:t xml:space="preserve">Шаруашылық субъекті қызметін талдау, оның ғылыми-техникалық, өндірістік және коммерцилық қызметінің, патенттік және техникалық саясатының дамуының тиімді бағыттарын таңдау, қолдану тиімділігінің және өнім мен қызметтердің бәсекеге қабілеттілігін қамтамасыз ету бойынша нақты талаптар ды негіздеу; </w:t>
      </w:r>
    </w:p>
    <w:p w14:paraId="2E359CB6" w14:textId="77777777" w:rsidR="008C01F0" w:rsidRPr="00B22E5A" w:rsidRDefault="008C01F0" w:rsidP="008C01F0">
      <w:pPr>
        <w:widowControl w:val="0"/>
        <w:numPr>
          <w:ilvl w:val="0"/>
          <w:numId w:val="2"/>
        </w:numPr>
        <w:shd w:val="clear" w:color="auto" w:fill="FFFFFF"/>
        <w:tabs>
          <w:tab w:val="left" w:pos="993"/>
        </w:tabs>
        <w:autoSpaceDE w:val="0"/>
        <w:autoSpaceDN w:val="0"/>
        <w:adjustRightInd w:val="0"/>
        <w:ind w:left="0" w:firstLine="709"/>
        <w:jc w:val="both"/>
        <w:rPr>
          <w:sz w:val="28"/>
          <w:szCs w:val="28"/>
          <w:lang w:val="kk-KZ"/>
        </w:rPr>
      </w:pPr>
      <w:r w:rsidRPr="00B22E5A">
        <w:rPr>
          <w:color w:val="000000"/>
          <w:spacing w:val="4"/>
          <w:sz w:val="28"/>
          <w:szCs w:val="28"/>
          <w:lang w:val="kk-KZ"/>
        </w:rPr>
        <w:t>Бәсекелес-фирманың қолданатын тауарлық маркаларын (тауарлық белгілерін) анықтау;</w:t>
      </w:r>
    </w:p>
    <w:p w14:paraId="59C9C117" w14:textId="77777777" w:rsidR="008C01F0" w:rsidRPr="00B22E5A" w:rsidRDefault="008C01F0" w:rsidP="008C01F0">
      <w:pPr>
        <w:widowControl w:val="0"/>
        <w:numPr>
          <w:ilvl w:val="0"/>
          <w:numId w:val="2"/>
        </w:numPr>
        <w:shd w:val="clear" w:color="auto" w:fill="FFFFFF"/>
        <w:tabs>
          <w:tab w:val="left" w:pos="629"/>
          <w:tab w:val="left" w:pos="993"/>
        </w:tabs>
        <w:autoSpaceDE w:val="0"/>
        <w:autoSpaceDN w:val="0"/>
        <w:adjustRightInd w:val="0"/>
        <w:ind w:left="0" w:firstLine="709"/>
        <w:jc w:val="both"/>
        <w:rPr>
          <w:color w:val="000000"/>
          <w:sz w:val="28"/>
          <w:szCs w:val="28"/>
          <w:lang w:val="kk-KZ"/>
        </w:rPr>
      </w:pPr>
      <w:r w:rsidRPr="00B22E5A">
        <w:rPr>
          <w:color w:val="000000"/>
          <w:spacing w:val="1"/>
          <w:sz w:val="28"/>
          <w:szCs w:val="28"/>
          <w:lang w:val="kk-KZ"/>
        </w:rPr>
        <w:lastRenderedPageBreak/>
        <w:t>Техника мен қызметтердің нысандарын жетілдіру мен жаңасын жасау талаптарына сәйкес келетін техникалық, көркем-экономикалық шешімдерді таңдауды негіздеу мен технико-экономикалық талдау;</w:t>
      </w:r>
    </w:p>
    <w:p w14:paraId="2C017A6E" w14:textId="77777777" w:rsidR="008C01F0" w:rsidRPr="00B22E5A" w:rsidRDefault="008C01F0" w:rsidP="008C01F0">
      <w:pPr>
        <w:widowControl w:val="0"/>
        <w:numPr>
          <w:ilvl w:val="0"/>
          <w:numId w:val="2"/>
        </w:numPr>
        <w:shd w:val="clear" w:color="auto" w:fill="FFFFFF"/>
        <w:tabs>
          <w:tab w:val="left" w:pos="629"/>
          <w:tab w:val="left" w:pos="993"/>
        </w:tabs>
        <w:autoSpaceDE w:val="0"/>
        <w:autoSpaceDN w:val="0"/>
        <w:adjustRightInd w:val="0"/>
        <w:ind w:left="0" w:firstLine="709"/>
        <w:jc w:val="both"/>
        <w:rPr>
          <w:color w:val="000000"/>
          <w:sz w:val="28"/>
          <w:szCs w:val="28"/>
          <w:lang w:val="kk-KZ"/>
        </w:rPr>
      </w:pPr>
      <w:r w:rsidRPr="00B22E5A">
        <w:rPr>
          <w:color w:val="000000"/>
          <w:spacing w:val="2"/>
          <w:sz w:val="28"/>
          <w:szCs w:val="28"/>
          <w:lang w:val="kk-KZ"/>
        </w:rPr>
        <w:t>Техникалық тапсырмада қарастырылған, техникалық көрсеткіштердің жетістіктерін қамтамасыз ететін, техника нысандарында қолдану үшін өндірістік жекеменшіктің жаңа нысандарын дамытудың орындылығы туралы ұсынымдарды негіздеу;</w:t>
      </w:r>
    </w:p>
    <w:p w14:paraId="4FC29717" w14:textId="77777777" w:rsidR="008C01F0" w:rsidRPr="00B22E5A" w:rsidRDefault="008C01F0" w:rsidP="008C01F0">
      <w:pPr>
        <w:widowControl w:val="0"/>
        <w:numPr>
          <w:ilvl w:val="0"/>
          <w:numId w:val="2"/>
        </w:numPr>
        <w:shd w:val="clear" w:color="auto" w:fill="FFFFFF"/>
        <w:tabs>
          <w:tab w:val="left" w:pos="629"/>
          <w:tab w:val="left" w:pos="993"/>
        </w:tabs>
        <w:autoSpaceDE w:val="0"/>
        <w:autoSpaceDN w:val="0"/>
        <w:adjustRightInd w:val="0"/>
        <w:ind w:left="0" w:firstLine="709"/>
        <w:jc w:val="both"/>
        <w:rPr>
          <w:color w:val="000000"/>
          <w:sz w:val="28"/>
          <w:szCs w:val="28"/>
          <w:lang w:val="kk-KZ"/>
        </w:rPr>
      </w:pPr>
      <w:r w:rsidRPr="00B22E5A">
        <w:rPr>
          <w:color w:val="000000"/>
          <w:spacing w:val="1"/>
          <w:sz w:val="28"/>
          <w:szCs w:val="28"/>
          <w:lang w:val="kk-KZ"/>
        </w:rPr>
        <w:t xml:space="preserve">Техника нысандарының патенттік тазалығын зерттеу, техника нысандарының патенттік тазалығына экспертиза жүргізу, олардың патенттік тазалығын қамтамасыз ету мен техника нысандарының елімізде және шет елдерде кедергісіз шығарылуы мен сатылуы бойынша шараларды негіздеу; </w:t>
      </w:r>
    </w:p>
    <w:p w14:paraId="772B31FB" w14:textId="77777777" w:rsidR="008C01F0" w:rsidRPr="00B22E5A" w:rsidRDefault="008C01F0" w:rsidP="008C01F0">
      <w:pPr>
        <w:widowControl w:val="0"/>
        <w:numPr>
          <w:ilvl w:val="0"/>
          <w:numId w:val="2"/>
        </w:numPr>
        <w:shd w:val="clear" w:color="auto" w:fill="FFFFFF"/>
        <w:tabs>
          <w:tab w:val="left" w:pos="629"/>
          <w:tab w:val="left" w:pos="993"/>
        </w:tabs>
        <w:autoSpaceDE w:val="0"/>
        <w:autoSpaceDN w:val="0"/>
        <w:adjustRightInd w:val="0"/>
        <w:ind w:left="0" w:firstLine="709"/>
        <w:jc w:val="both"/>
        <w:rPr>
          <w:color w:val="000000"/>
          <w:sz w:val="28"/>
          <w:szCs w:val="28"/>
          <w:lang w:val="kk-KZ"/>
        </w:rPr>
      </w:pPr>
      <w:r w:rsidRPr="00B22E5A">
        <w:rPr>
          <w:color w:val="000000"/>
          <w:spacing w:val="1"/>
          <w:sz w:val="28"/>
          <w:szCs w:val="28"/>
          <w:lang w:val="kk-KZ"/>
        </w:rPr>
        <w:t>Шаруашылық қызмет нысандарын жүзеге асыру, лицензияларды, қондырғыларды, шикізатты, жинақтауыш бұйымдарды сатып алу мен сату бойынша елде және шетелде жүргізілетін коммерциялық шаралардың түрі мен маңыздылығын негіздеу;</w:t>
      </w:r>
    </w:p>
    <w:p w14:paraId="4F296836" w14:textId="77777777" w:rsidR="008C01F0" w:rsidRPr="00B22E5A" w:rsidRDefault="008C01F0" w:rsidP="008C01F0">
      <w:pPr>
        <w:widowControl w:val="0"/>
        <w:numPr>
          <w:ilvl w:val="0"/>
          <w:numId w:val="2"/>
        </w:numPr>
        <w:shd w:val="clear" w:color="auto" w:fill="FFFFFF"/>
        <w:tabs>
          <w:tab w:val="left" w:pos="629"/>
          <w:tab w:val="left" w:pos="993"/>
        </w:tabs>
        <w:autoSpaceDE w:val="0"/>
        <w:autoSpaceDN w:val="0"/>
        <w:adjustRightInd w:val="0"/>
        <w:ind w:left="0" w:firstLine="709"/>
        <w:jc w:val="both"/>
        <w:rPr>
          <w:color w:val="000000"/>
          <w:sz w:val="28"/>
          <w:szCs w:val="28"/>
          <w:lang w:val="kk-KZ"/>
        </w:rPr>
      </w:pPr>
      <w:r w:rsidRPr="00B22E5A">
        <w:rPr>
          <w:color w:val="000000"/>
          <w:spacing w:val="2"/>
          <w:sz w:val="28"/>
          <w:szCs w:val="28"/>
          <w:lang w:val="kk-KZ"/>
        </w:rPr>
        <w:t>Шаруашылық етуші нысандардың мүдделеріне жауап беретін басқа жұмыстарды жүргізу</w:t>
      </w:r>
      <w:r w:rsidRPr="00B22E5A">
        <w:rPr>
          <w:color w:val="000000"/>
          <w:spacing w:val="-3"/>
          <w:sz w:val="28"/>
          <w:szCs w:val="28"/>
          <w:lang w:val="kk-KZ"/>
        </w:rPr>
        <w:t>.</w:t>
      </w:r>
    </w:p>
    <w:p w14:paraId="028FCD8B" w14:textId="77777777" w:rsidR="008C01F0" w:rsidRPr="00B22E5A" w:rsidRDefault="008C01F0" w:rsidP="008C01F0">
      <w:pPr>
        <w:shd w:val="clear" w:color="auto" w:fill="FFFFFF"/>
        <w:ind w:firstLine="709"/>
        <w:jc w:val="both"/>
        <w:rPr>
          <w:sz w:val="28"/>
          <w:szCs w:val="28"/>
          <w:lang w:val="kk-KZ"/>
        </w:rPr>
      </w:pPr>
      <w:r w:rsidRPr="00B22E5A">
        <w:rPr>
          <w:color w:val="000000"/>
          <w:spacing w:val="-1"/>
          <w:sz w:val="28"/>
          <w:szCs w:val="28"/>
          <w:lang w:val="kk-KZ"/>
        </w:rPr>
        <w:t xml:space="preserve">Патенттік зерттеулердің нақты мазмұнын жүргізіліп жатқан жұмыстың сипатына байланысты анықтайды. </w:t>
      </w:r>
    </w:p>
    <w:p w14:paraId="61CCEC84" w14:textId="77777777" w:rsidR="008C01F0" w:rsidRPr="00B22E5A" w:rsidRDefault="008C01F0" w:rsidP="008C01F0">
      <w:pPr>
        <w:shd w:val="clear" w:color="auto" w:fill="FFFFFF"/>
        <w:ind w:firstLine="709"/>
        <w:jc w:val="both"/>
        <w:rPr>
          <w:sz w:val="28"/>
          <w:szCs w:val="28"/>
          <w:lang w:val="kk-KZ"/>
        </w:rPr>
      </w:pPr>
      <w:r w:rsidRPr="00B22E5A">
        <w:rPr>
          <w:color w:val="000000"/>
          <w:spacing w:val="1"/>
          <w:sz w:val="28"/>
          <w:szCs w:val="28"/>
          <w:lang w:val="kk-KZ"/>
        </w:rPr>
        <w:t xml:space="preserve">Патенттік зерттеулер ғылыми міндеттерді шешу мен жаңа техниканың нысандарын жасауда шығармашылық үрдістің негізі болып қызмет етеді. Патенттік зерттеулер үрдісінде жаңа жасалымның маңыздылығы расталады, берілген типті жасауда айтарлықтай прогрессивті бағыт анықталады. </w:t>
      </w:r>
    </w:p>
    <w:p w14:paraId="0D9A6571" w14:textId="77777777" w:rsidR="008C01F0" w:rsidRPr="00B22E5A" w:rsidRDefault="008C01F0" w:rsidP="008C01F0">
      <w:pPr>
        <w:shd w:val="clear" w:color="auto" w:fill="FFFFFF"/>
        <w:ind w:firstLine="709"/>
        <w:jc w:val="both"/>
        <w:rPr>
          <w:sz w:val="28"/>
          <w:szCs w:val="28"/>
          <w:lang w:val="kk-KZ"/>
        </w:rPr>
      </w:pPr>
      <w:r w:rsidRPr="00B22E5A">
        <w:rPr>
          <w:color w:val="000000"/>
          <w:spacing w:val="1"/>
          <w:sz w:val="28"/>
          <w:szCs w:val="28"/>
          <w:lang w:val="kk-KZ"/>
        </w:rPr>
        <w:t xml:space="preserve">Кеңірек алып қарғанда, патенттік зерттеулер алдыңғы техниканың деңгейін зерделеу мақсатында патенттік және патенттік емес материалдарды іздеу болып табылады. Қарапайым мағынасында, </w:t>
      </w:r>
      <w:r w:rsidRPr="00B22E5A">
        <w:rPr>
          <w:color w:val="000000"/>
          <w:spacing w:val="1"/>
          <w:sz w:val="28"/>
          <w:szCs w:val="28"/>
          <w:lang w:val="kk-KZ"/>
        </w:rPr>
        <w:tab/>
        <w:t xml:space="preserve">патенттік зерттеулер </w:t>
      </w:r>
      <w:r w:rsidRPr="00B22E5A">
        <w:rPr>
          <w:color w:val="000000"/>
          <w:sz w:val="28"/>
          <w:szCs w:val="28"/>
          <w:lang w:val="kk-KZ"/>
        </w:rPr>
        <w:t xml:space="preserve">– белгілі бір тақырып бойынша материалдарды іздеу мен жинақтау, оларды жүйелеу, талдау және қолдану. </w:t>
      </w:r>
    </w:p>
    <w:p w14:paraId="7732503A" w14:textId="77777777" w:rsidR="008C01F0" w:rsidRPr="00B22E5A" w:rsidRDefault="008C01F0" w:rsidP="008C01F0">
      <w:pPr>
        <w:shd w:val="clear" w:color="auto" w:fill="FFFFFF"/>
        <w:ind w:firstLine="709"/>
        <w:jc w:val="both"/>
        <w:rPr>
          <w:color w:val="000000"/>
          <w:spacing w:val="1"/>
          <w:sz w:val="28"/>
          <w:szCs w:val="28"/>
          <w:lang w:val="kk-KZ"/>
        </w:rPr>
      </w:pPr>
      <w:r w:rsidRPr="00B22E5A">
        <w:rPr>
          <w:color w:val="000000"/>
          <w:spacing w:val="1"/>
          <w:sz w:val="28"/>
          <w:szCs w:val="28"/>
          <w:lang w:val="kk-KZ"/>
        </w:rPr>
        <w:t xml:space="preserve">Патенттік зерттеулер қорғауға қабілетті ғылыми-зерттеу және тәжірибелік-конструкторлық жұмыстардың құрамдас бөлігі болып табылады. </w:t>
      </w:r>
    </w:p>
    <w:p w14:paraId="603CB967" w14:textId="77777777" w:rsidR="008C01F0" w:rsidRPr="00B22E5A" w:rsidRDefault="008C01F0" w:rsidP="008C01F0">
      <w:pPr>
        <w:shd w:val="clear" w:color="auto" w:fill="FFFFFF"/>
        <w:ind w:firstLine="709"/>
        <w:jc w:val="both"/>
        <w:rPr>
          <w:color w:val="000000"/>
          <w:sz w:val="28"/>
          <w:szCs w:val="28"/>
          <w:lang w:val="kk-KZ"/>
        </w:rPr>
      </w:pPr>
      <w:r w:rsidRPr="00B22E5A">
        <w:rPr>
          <w:color w:val="000000"/>
          <w:spacing w:val="1"/>
          <w:sz w:val="28"/>
          <w:szCs w:val="28"/>
          <w:lang w:val="kk-KZ"/>
        </w:rPr>
        <w:t xml:space="preserve">Патенттік-ақпараттық зерттеу жүргізу ғылыми-зерттеу жұмыстары (ҒЗЖ) немесе тәжірибелік-конструкторлық жұмыстар (ТКЖ) немесе дипломдық (курстық) жоба тақырыбы бойынша патенттік-ақпараттық зерттеулер жүргізуге тапсырмалар дайындаудан басталады. </w:t>
      </w:r>
    </w:p>
    <w:p w14:paraId="14A199D5" w14:textId="77777777" w:rsidR="008C01F0" w:rsidRPr="00B22E5A" w:rsidRDefault="008C01F0" w:rsidP="008C01F0">
      <w:pPr>
        <w:shd w:val="clear" w:color="auto" w:fill="FFFFFF"/>
        <w:ind w:firstLine="709"/>
        <w:jc w:val="both"/>
        <w:rPr>
          <w:color w:val="000000"/>
          <w:spacing w:val="1"/>
          <w:sz w:val="28"/>
          <w:szCs w:val="28"/>
          <w:lang w:val="kk-KZ"/>
        </w:rPr>
      </w:pPr>
      <w:r w:rsidRPr="00B22E5A">
        <w:rPr>
          <w:color w:val="000000"/>
          <w:sz w:val="28"/>
          <w:szCs w:val="28"/>
          <w:lang w:val="kk-KZ"/>
        </w:rPr>
        <w:t xml:space="preserve">Іздеу нысаны патенттік зерттеудің нақты мінддетеріне, нысан категориясына (орналастыру, әдіс, зат), сонымен қатар оның зерттелінетін элементтері, параметрлері, ерекшеліктері және басқа сипатына байланысты анықталады.  </w:t>
      </w:r>
    </w:p>
    <w:p w14:paraId="16974C0F" w14:textId="77777777" w:rsidR="008C01F0" w:rsidRPr="00B22E5A" w:rsidRDefault="008C01F0" w:rsidP="008C01F0">
      <w:pPr>
        <w:shd w:val="clear" w:color="auto" w:fill="FFFFFF"/>
        <w:ind w:firstLine="709"/>
        <w:jc w:val="both"/>
        <w:rPr>
          <w:color w:val="000000"/>
          <w:spacing w:val="-1"/>
          <w:sz w:val="28"/>
          <w:szCs w:val="28"/>
          <w:lang w:val="kk-KZ"/>
        </w:rPr>
      </w:pPr>
      <w:r w:rsidRPr="00B22E5A">
        <w:rPr>
          <w:color w:val="000000"/>
          <w:spacing w:val="1"/>
          <w:sz w:val="28"/>
          <w:szCs w:val="28"/>
          <w:lang w:val="kk-KZ"/>
        </w:rPr>
        <w:t xml:space="preserve">Егер патенттік зерттеу тақырыбы құрылғы (машина, бұйым) болса, онда іздеу заты келесілер болады: </w:t>
      </w:r>
    </w:p>
    <w:p w14:paraId="454DA075" w14:textId="77777777" w:rsidR="008C01F0" w:rsidRPr="00B22E5A" w:rsidRDefault="008C01F0" w:rsidP="008C01F0">
      <w:pPr>
        <w:numPr>
          <w:ilvl w:val="0"/>
          <w:numId w:val="5"/>
        </w:numPr>
        <w:shd w:val="clear" w:color="auto" w:fill="FFFFFF"/>
        <w:jc w:val="both"/>
        <w:rPr>
          <w:color w:val="000000"/>
          <w:spacing w:val="2"/>
          <w:sz w:val="28"/>
          <w:szCs w:val="28"/>
        </w:rPr>
      </w:pPr>
      <w:r w:rsidRPr="00B22E5A">
        <w:rPr>
          <w:color w:val="000000"/>
          <w:spacing w:val="-1"/>
          <w:sz w:val="28"/>
          <w:szCs w:val="28"/>
          <w:lang w:val="kk-KZ"/>
        </w:rPr>
        <w:t>Жалпы құрылғы</w:t>
      </w:r>
      <w:r w:rsidRPr="00B22E5A">
        <w:rPr>
          <w:color w:val="000000"/>
          <w:spacing w:val="2"/>
          <w:sz w:val="28"/>
          <w:szCs w:val="28"/>
        </w:rPr>
        <w:t>;</w:t>
      </w:r>
    </w:p>
    <w:p w14:paraId="4E118D82" w14:textId="77777777" w:rsidR="008C01F0" w:rsidRPr="00B22E5A" w:rsidRDefault="008C01F0" w:rsidP="008C01F0">
      <w:pPr>
        <w:widowControl w:val="0"/>
        <w:numPr>
          <w:ilvl w:val="0"/>
          <w:numId w:val="2"/>
        </w:numPr>
        <w:shd w:val="clear" w:color="auto" w:fill="FFFFFF"/>
        <w:tabs>
          <w:tab w:val="left" w:pos="629"/>
          <w:tab w:val="left" w:pos="993"/>
        </w:tabs>
        <w:autoSpaceDE w:val="0"/>
        <w:autoSpaceDN w:val="0"/>
        <w:adjustRightInd w:val="0"/>
        <w:ind w:left="0" w:firstLine="709"/>
        <w:jc w:val="both"/>
        <w:rPr>
          <w:color w:val="000000"/>
          <w:spacing w:val="2"/>
          <w:sz w:val="28"/>
          <w:szCs w:val="28"/>
        </w:rPr>
      </w:pPr>
      <w:r w:rsidRPr="00B22E5A">
        <w:rPr>
          <w:color w:val="000000"/>
          <w:spacing w:val="2"/>
          <w:sz w:val="28"/>
          <w:szCs w:val="28"/>
          <w:lang w:val="kk-KZ"/>
        </w:rPr>
        <w:t xml:space="preserve">Құрылғының жұмыс істеу принципі </w:t>
      </w:r>
      <w:r w:rsidRPr="00B22E5A">
        <w:rPr>
          <w:color w:val="000000"/>
          <w:spacing w:val="2"/>
          <w:sz w:val="28"/>
          <w:szCs w:val="28"/>
        </w:rPr>
        <w:t>(</w:t>
      </w:r>
      <w:r w:rsidRPr="00B22E5A">
        <w:rPr>
          <w:color w:val="000000"/>
          <w:spacing w:val="2"/>
          <w:sz w:val="28"/>
          <w:szCs w:val="28"/>
          <w:lang w:val="kk-KZ"/>
        </w:rPr>
        <w:t>тәсілі</w:t>
      </w:r>
      <w:r w:rsidRPr="00B22E5A">
        <w:rPr>
          <w:color w:val="000000"/>
          <w:spacing w:val="2"/>
          <w:sz w:val="28"/>
          <w:szCs w:val="28"/>
        </w:rPr>
        <w:t>);</w:t>
      </w:r>
    </w:p>
    <w:p w14:paraId="126E8860" w14:textId="77777777" w:rsidR="008C01F0" w:rsidRPr="00B22E5A" w:rsidRDefault="008C01F0" w:rsidP="008C01F0">
      <w:pPr>
        <w:widowControl w:val="0"/>
        <w:numPr>
          <w:ilvl w:val="0"/>
          <w:numId w:val="2"/>
        </w:numPr>
        <w:shd w:val="clear" w:color="auto" w:fill="FFFFFF"/>
        <w:tabs>
          <w:tab w:val="left" w:pos="629"/>
          <w:tab w:val="left" w:pos="993"/>
        </w:tabs>
        <w:autoSpaceDE w:val="0"/>
        <w:autoSpaceDN w:val="0"/>
        <w:adjustRightInd w:val="0"/>
        <w:ind w:left="0" w:firstLine="709"/>
        <w:jc w:val="both"/>
        <w:rPr>
          <w:color w:val="000000"/>
          <w:spacing w:val="2"/>
          <w:sz w:val="28"/>
          <w:szCs w:val="28"/>
        </w:rPr>
      </w:pPr>
      <w:r w:rsidRPr="00B22E5A">
        <w:rPr>
          <w:color w:val="000000"/>
          <w:spacing w:val="2"/>
          <w:sz w:val="28"/>
          <w:szCs w:val="28"/>
          <w:lang w:val="kk-KZ"/>
        </w:rPr>
        <w:t>Желілер мен жетальдар</w:t>
      </w:r>
      <w:r w:rsidRPr="00B22E5A">
        <w:rPr>
          <w:color w:val="000000"/>
          <w:spacing w:val="2"/>
          <w:sz w:val="28"/>
          <w:szCs w:val="28"/>
        </w:rPr>
        <w:t>;</w:t>
      </w:r>
    </w:p>
    <w:p w14:paraId="35727DAD" w14:textId="77777777" w:rsidR="008C01F0" w:rsidRPr="00B22E5A" w:rsidRDefault="008C01F0" w:rsidP="008C01F0">
      <w:pPr>
        <w:widowControl w:val="0"/>
        <w:numPr>
          <w:ilvl w:val="0"/>
          <w:numId w:val="2"/>
        </w:numPr>
        <w:shd w:val="clear" w:color="auto" w:fill="FFFFFF"/>
        <w:tabs>
          <w:tab w:val="left" w:pos="629"/>
          <w:tab w:val="left" w:pos="993"/>
        </w:tabs>
        <w:autoSpaceDE w:val="0"/>
        <w:autoSpaceDN w:val="0"/>
        <w:adjustRightInd w:val="0"/>
        <w:ind w:left="0" w:firstLine="709"/>
        <w:jc w:val="both"/>
        <w:rPr>
          <w:color w:val="000000"/>
          <w:spacing w:val="2"/>
          <w:sz w:val="28"/>
          <w:szCs w:val="28"/>
        </w:rPr>
      </w:pPr>
      <w:r w:rsidRPr="00B22E5A">
        <w:rPr>
          <w:color w:val="000000"/>
          <w:spacing w:val="2"/>
          <w:sz w:val="28"/>
          <w:szCs w:val="28"/>
          <w:lang w:val="kk-KZ"/>
        </w:rPr>
        <w:t xml:space="preserve">Құрылғының жекелеген элементтерін дайындауға қажетті </w:t>
      </w:r>
      <w:r w:rsidRPr="00B22E5A">
        <w:rPr>
          <w:color w:val="000000"/>
          <w:spacing w:val="2"/>
          <w:sz w:val="28"/>
          <w:szCs w:val="28"/>
          <w:lang w:val="kk-KZ"/>
        </w:rPr>
        <w:lastRenderedPageBreak/>
        <w:t xml:space="preserve">материалдары (заттар), құрылғыны дайындау технологиясы; </w:t>
      </w:r>
    </w:p>
    <w:p w14:paraId="044C3589" w14:textId="77777777" w:rsidR="008C01F0" w:rsidRPr="00B22E5A" w:rsidRDefault="008C01F0" w:rsidP="008C01F0">
      <w:pPr>
        <w:widowControl w:val="0"/>
        <w:numPr>
          <w:ilvl w:val="0"/>
          <w:numId w:val="5"/>
        </w:numPr>
        <w:shd w:val="clear" w:color="auto" w:fill="FFFFFF"/>
        <w:tabs>
          <w:tab w:val="left" w:pos="629"/>
          <w:tab w:val="left" w:pos="993"/>
        </w:tabs>
        <w:autoSpaceDE w:val="0"/>
        <w:autoSpaceDN w:val="0"/>
        <w:adjustRightInd w:val="0"/>
        <w:jc w:val="both"/>
        <w:rPr>
          <w:color w:val="000000"/>
          <w:spacing w:val="2"/>
          <w:sz w:val="28"/>
          <w:szCs w:val="28"/>
        </w:rPr>
      </w:pPr>
      <w:r w:rsidRPr="00B22E5A">
        <w:rPr>
          <w:color w:val="000000"/>
          <w:spacing w:val="2"/>
          <w:sz w:val="28"/>
          <w:szCs w:val="28"/>
          <w:lang w:val="kk-KZ"/>
        </w:rPr>
        <w:t xml:space="preserve"> Қолдану саласы</w:t>
      </w:r>
      <w:r w:rsidRPr="00B22E5A">
        <w:rPr>
          <w:color w:val="000000"/>
          <w:spacing w:val="2"/>
          <w:sz w:val="28"/>
          <w:szCs w:val="28"/>
        </w:rPr>
        <w:t>.</w:t>
      </w:r>
    </w:p>
    <w:p w14:paraId="7AAE7A85" w14:textId="77777777" w:rsidR="008C01F0" w:rsidRPr="00B22E5A" w:rsidRDefault="008C01F0" w:rsidP="008C01F0">
      <w:pPr>
        <w:shd w:val="clear" w:color="auto" w:fill="FFFFFF"/>
        <w:ind w:firstLine="709"/>
        <w:jc w:val="both"/>
        <w:rPr>
          <w:sz w:val="28"/>
          <w:szCs w:val="28"/>
        </w:rPr>
      </w:pPr>
      <w:r w:rsidRPr="00B22E5A">
        <w:rPr>
          <w:color w:val="000000"/>
          <w:sz w:val="28"/>
          <w:szCs w:val="28"/>
          <w:lang w:val="kk-KZ"/>
        </w:rPr>
        <w:t xml:space="preserve">Егер патенттік зерттеулер тақырыбы технологиялық үрдіс болса, онда іздеу заттары келесілер болуы мүмкін: </w:t>
      </w:r>
    </w:p>
    <w:p w14:paraId="129F3189" w14:textId="77777777" w:rsidR="008C01F0" w:rsidRPr="00B22E5A" w:rsidRDefault="008C01F0" w:rsidP="008C01F0">
      <w:pPr>
        <w:widowControl w:val="0"/>
        <w:numPr>
          <w:ilvl w:val="0"/>
          <w:numId w:val="2"/>
        </w:numPr>
        <w:shd w:val="clear" w:color="auto" w:fill="FFFFFF"/>
        <w:tabs>
          <w:tab w:val="left" w:pos="629"/>
          <w:tab w:val="left" w:pos="993"/>
        </w:tabs>
        <w:autoSpaceDE w:val="0"/>
        <w:autoSpaceDN w:val="0"/>
        <w:adjustRightInd w:val="0"/>
        <w:ind w:left="0" w:firstLine="709"/>
        <w:jc w:val="both"/>
        <w:rPr>
          <w:color w:val="000000"/>
          <w:spacing w:val="2"/>
          <w:sz w:val="28"/>
          <w:szCs w:val="28"/>
        </w:rPr>
      </w:pPr>
      <w:r w:rsidRPr="00B22E5A">
        <w:rPr>
          <w:color w:val="000000"/>
          <w:spacing w:val="2"/>
          <w:sz w:val="28"/>
          <w:szCs w:val="28"/>
          <w:lang w:val="kk-KZ"/>
        </w:rPr>
        <w:t>Жалпы технологиялық үрдіс, оның кезеңдері, егер ол жеке қорғауға қабілетті нысан болса</w:t>
      </w:r>
      <w:r w:rsidRPr="00B22E5A">
        <w:rPr>
          <w:color w:val="000000"/>
          <w:spacing w:val="2"/>
          <w:sz w:val="28"/>
          <w:szCs w:val="28"/>
        </w:rPr>
        <w:t>;</w:t>
      </w:r>
    </w:p>
    <w:p w14:paraId="003C19EF" w14:textId="77777777" w:rsidR="008C01F0" w:rsidRPr="00B22E5A" w:rsidRDefault="008C01F0" w:rsidP="008C01F0">
      <w:pPr>
        <w:widowControl w:val="0"/>
        <w:numPr>
          <w:ilvl w:val="0"/>
          <w:numId w:val="2"/>
        </w:numPr>
        <w:shd w:val="clear" w:color="auto" w:fill="FFFFFF"/>
        <w:tabs>
          <w:tab w:val="left" w:pos="629"/>
          <w:tab w:val="left" w:pos="993"/>
        </w:tabs>
        <w:autoSpaceDE w:val="0"/>
        <w:autoSpaceDN w:val="0"/>
        <w:adjustRightInd w:val="0"/>
        <w:ind w:left="0" w:firstLine="709"/>
        <w:jc w:val="both"/>
        <w:rPr>
          <w:color w:val="000000"/>
          <w:spacing w:val="2"/>
          <w:sz w:val="28"/>
          <w:szCs w:val="28"/>
        </w:rPr>
      </w:pPr>
      <w:r w:rsidRPr="00B22E5A">
        <w:rPr>
          <w:color w:val="000000"/>
          <w:spacing w:val="2"/>
          <w:sz w:val="28"/>
          <w:szCs w:val="28"/>
          <w:lang w:val="kk-KZ"/>
        </w:rPr>
        <w:t>Аталған әдіс жүзеге асырылатын құрылғы</w:t>
      </w:r>
      <w:r w:rsidRPr="00B22E5A">
        <w:rPr>
          <w:color w:val="000000"/>
          <w:spacing w:val="2"/>
          <w:sz w:val="28"/>
          <w:szCs w:val="28"/>
        </w:rPr>
        <w:t>.</w:t>
      </w:r>
    </w:p>
    <w:p w14:paraId="1CBB8C0A" w14:textId="77777777" w:rsidR="008C01F0" w:rsidRPr="00B22E5A" w:rsidRDefault="008C01F0" w:rsidP="008C01F0">
      <w:pPr>
        <w:widowControl w:val="0"/>
        <w:shd w:val="clear" w:color="auto" w:fill="FFFFFF"/>
        <w:tabs>
          <w:tab w:val="left" w:pos="629"/>
          <w:tab w:val="left" w:pos="993"/>
        </w:tabs>
        <w:autoSpaceDE w:val="0"/>
        <w:autoSpaceDN w:val="0"/>
        <w:adjustRightInd w:val="0"/>
        <w:ind w:left="709"/>
        <w:jc w:val="both"/>
        <w:rPr>
          <w:color w:val="000000"/>
          <w:spacing w:val="2"/>
          <w:sz w:val="28"/>
          <w:szCs w:val="28"/>
        </w:rPr>
      </w:pPr>
      <w:r w:rsidRPr="00B22E5A">
        <w:rPr>
          <w:color w:val="000000"/>
          <w:spacing w:val="2"/>
          <w:sz w:val="28"/>
          <w:szCs w:val="28"/>
          <w:lang w:val="kk-KZ"/>
        </w:rPr>
        <w:t xml:space="preserve">Егер патенттік зерттеу тақырыбы зат болса, онда іздеу заттары келесілер болуы мүмкін: </w:t>
      </w:r>
    </w:p>
    <w:p w14:paraId="61F82789" w14:textId="77777777" w:rsidR="008C01F0" w:rsidRPr="00B22E5A" w:rsidRDefault="008C01F0" w:rsidP="008C01F0">
      <w:pPr>
        <w:widowControl w:val="0"/>
        <w:numPr>
          <w:ilvl w:val="0"/>
          <w:numId w:val="2"/>
        </w:numPr>
        <w:shd w:val="clear" w:color="auto" w:fill="FFFFFF"/>
        <w:tabs>
          <w:tab w:val="left" w:pos="629"/>
          <w:tab w:val="left" w:pos="993"/>
        </w:tabs>
        <w:autoSpaceDE w:val="0"/>
        <w:autoSpaceDN w:val="0"/>
        <w:adjustRightInd w:val="0"/>
        <w:ind w:left="0" w:firstLine="709"/>
        <w:jc w:val="both"/>
        <w:rPr>
          <w:color w:val="000000"/>
          <w:spacing w:val="2"/>
          <w:sz w:val="28"/>
          <w:szCs w:val="28"/>
        </w:rPr>
      </w:pPr>
      <w:r w:rsidRPr="00B22E5A">
        <w:rPr>
          <w:color w:val="000000"/>
          <w:spacing w:val="2"/>
          <w:sz w:val="28"/>
          <w:szCs w:val="28"/>
          <w:lang w:val="kk-KZ"/>
        </w:rPr>
        <w:t>Заттың өзі</w:t>
      </w:r>
      <w:r w:rsidRPr="00B22E5A">
        <w:rPr>
          <w:color w:val="000000"/>
          <w:spacing w:val="2"/>
          <w:sz w:val="28"/>
          <w:szCs w:val="28"/>
        </w:rPr>
        <w:t xml:space="preserve"> (</w:t>
      </w:r>
      <w:r w:rsidRPr="00B22E5A">
        <w:rPr>
          <w:color w:val="000000"/>
          <w:spacing w:val="2"/>
          <w:sz w:val="28"/>
          <w:szCs w:val="28"/>
          <w:lang w:val="kk-KZ"/>
        </w:rPr>
        <w:t>оның сандық немесе сапалық құрамы</w:t>
      </w:r>
      <w:r w:rsidRPr="00B22E5A">
        <w:rPr>
          <w:color w:val="000000"/>
          <w:spacing w:val="2"/>
          <w:sz w:val="28"/>
          <w:szCs w:val="28"/>
        </w:rPr>
        <w:t>)</w:t>
      </w:r>
      <w:r w:rsidRPr="00B22E5A">
        <w:rPr>
          <w:color w:val="000000"/>
          <w:spacing w:val="2"/>
          <w:sz w:val="28"/>
          <w:szCs w:val="28"/>
          <w:lang w:val="kk-KZ"/>
        </w:rPr>
        <w:t>;</w:t>
      </w:r>
    </w:p>
    <w:p w14:paraId="08119B13" w14:textId="77777777" w:rsidR="008C01F0" w:rsidRPr="00B22E5A" w:rsidRDefault="008C01F0" w:rsidP="008C01F0">
      <w:pPr>
        <w:widowControl w:val="0"/>
        <w:numPr>
          <w:ilvl w:val="0"/>
          <w:numId w:val="2"/>
        </w:numPr>
        <w:shd w:val="clear" w:color="auto" w:fill="FFFFFF"/>
        <w:tabs>
          <w:tab w:val="left" w:pos="629"/>
          <w:tab w:val="left" w:pos="993"/>
        </w:tabs>
        <w:autoSpaceDE w:val="0"/>
        <w:autoSpaceDN w:val="0"/>
        <w:adjustRightInd w:val="0"/>
        <w:ind w:left="0" w:firstLine="709"/>
        <w:jc w:val="both"/>
        <w:rPr>
          <w:color w:val="000000"/>
          <w:spacing w:val="2"/>
          <w:sz w:val="28"/>
          <w:szCs w:val="28"/>
        </w:rPr>
      </w:pPr>
      <w:r w:rsidRPr="00B22E5A">
        <w:rPr>
          <w:color w:val="000000"/>
          <w:spacing w:val="2"/>
          <w:sz w:val="28"/>
          <w:szCs w:val="28"/>
          <w:lang w:val="kk-KZ"/>
        </w:rPr>
        <w:t>Затты алу әдісі</w:t>
      </w:r>
      <w:r w:rsidRPr="00B22E5A">
        <w:rPr>
          <w:color w:val="000000"/>
          <w:spacing w:val="2"/>
          <w:sz w:val="28"/>
          <w:szCs w:val="28"/>
        </w:rPr>
        <w:t>;</w:t>
      </w:r>
    </w:p>
    <w:p w14:paraId="2676D563" w14:textId="77777777" w:rsidR="008C01F0" w:rsidRPr="00B22E5A" w:rsidRDefault="008C01F0" w:rsidP="008C01F0">
      <w:pPr>
        <w:widowControl w:val="0"/>
        <w:numPr>
          <w:ilvl w:val="0"/>
          <w:numId w:val="2"/>
        </w:numPr>
        <w:shd w:val="clear" w:color="auto" w:fill="FFFFFF"/>
        <w:tabs>
          <w:tab w:val="left" w:pos="629"/>
          <w:tab w:val="left" w:pos="993"/>
        </w:tabs>
        <w:autoSpaceDE w:val="0"/>
        <w:autoSpaceDN w:val="0"/>
        <w:adjustRightInd w:val="0"/>
        <w:ind w:left="0" w:firstLine="709"/>
        <w:jc w:val="both"/>
        <w:rPr>
          <w:color w:val="000000"/>
          <w:spacing w:val="2"/>
          <w:sz w:val="28"/>
          <w:szCs w:val="28"/>
        </w:rPr>
      </w:pPr>
      <w:r w:rsidRPr="00B22E5A">
        <w:rPr>
          <w:color w:val="000000"/>
          <w:spacing w:val="2"/>
          <w:sz w:val="28"/>
          <w:szCs w:val="28"/>
          <w:lang w:val="kk-KZ"/>
        </w:rPr>
        <w:t>Бастапқы материалдар</w:t>
      </w:r>
      <w:r w:rsidRPr="00B22E5A">
        <w:rPr>
          <w:color w:val="000000"/>
          <w:spacing w:val="2"/>
          <w:sz w:val="28"/>
          <w:szCs w:val="28"/>
        </w:rPr>
        <w:t>;</w:t>
      </w:r>
    </w:p>
    <w:p w14:paraId="37E4F442" w14:textId="77777777" w:rsidR="008C01F0" w:rsidRPr="00B22E5A" w:rsidRDefault="008C01F0" w:rsidP="008C01F0">
      <w:pPr>
        <w:widowControl w:val="0"/>
        <w:numPr>
          <w:ilvl w:val="0"/>
          <w:numId w:val="2"/>
        </w:numPr>
        <w:shd w:val="clear" w:color="auto" w:fill="FFFFFF"/>
        <w:tabs>
          <w:tab w:val="left" w:pos="629"/>
          <w:tab w:val="left" w:pos="993"/>
        </w:tabs>
        <w:autoSpaceDE w:val="0"/>
        <w:autoSpaceDN w:val="0"/>
        <w:adjustRightInd w:val="0"/>
        <w:ind w:left="0" w:firstLine="709"/>
        <w:jc w:val="both"/>
        <w:rPr>
          <w:color w:val="000000"/>
          <w:spacing w:val="2"/>
          <w:sz w:val="28"/>
          <w:szCs w:val="28"/>
        </w:rPr>
      </w:pPr>
      <w:r w:rsidRPr="00B22E5A">
        <w:rPr>
          <w:color w:val="000000"/>
          <w:spacing w:val="2"/>
          <w:sz w:val="28"/>
          <w:szCs w:val="28"/>
          <w:lang w:val="kk-KZ"/>
        </w:rPr>
        <w:t>Қолданылуы мүмкін салалар</w:t>
      </w:r>
      <w:r w:rsidRPr="00B22E5A">
        <w:rPr>
          <w:color w:val="000000"/>
          <w:spacing w:val="2"/>
          <w:sz w:val="28"/>
          <w:szCs w:val="28"/>
        </w:rPr>
        <w:t>.</w:t>
      </w:r>
    </w:p>
    <w:p w14:paraId="657B51C7" w14:textId="77777777" w:rsidR="008C01F0" w:rsidRPr="00B22E5A" w:rsidRDefault="008C01F0" w:rsidP="008C01F0">
      <w:pPr>
        <w:shd w:val="clear" w:color="auto" w:fill="FFFFFF"/>
        <w:ind w:firstLine="709"/>
        <w:jc w:val="both"/>
        <w:rPr>
          <w:color w:val="000000"/>
          <w:sz w:val="28"/>
          <w:szCs w:val="28"/>
          <w:lang w:val="kk-KZ"/>
        </w:rPr>
      </w:pPr>
      <w:r w:rsidRPr="00B22E5A">
        <w:rPr>
          <w:color w:val="000000"/>
          <w:sz w:val="28"/>
          <w:szCs w:val="28"/>
          <w:lang w:val="kk-KZ"/>
        </w:rPr>
        <w:t xml:space="preserve">Іздеу нысанын (бұйымды) таңдағаннан кейін нұсқамалар бойынша УДК индексі (ғылыми-техникалық әдебиетті іздеу үшін) мен ХПК индексі (патенттік құжатты іздеу үшін) анықталады.  </w:t>
      </w:r>
    </w:p>
    <w:p w14:paraId="46FD3C46" w14:textId="77777777" w:rsidR="008C01F0" w:rsidRPr="00B22E5A" w:rsidRDefault="008C01F0" w:rsidP="008C01F0">
      <w:pPr>
        <w:shd w:val="clear" w:color="auto" w:fill="FFFFFF"/>
        <w:ind w:firstLine="709"/>
        <w:jc w:val="both"/>
        <w:rPr>
          <w:color w:val="000000"/>
          <w:sz w:val="28"/>
          <w:szCs w:val="28"/>
          <w:lang w:val="kk-KZ"/>
        </w:rPr>
      </w:pPr>
      <w:r w:rsidRPr="00B22E5A">
        <w:rPr>
          <w:color w:val="000000"/>
          <w:sz w:val="28"/>
          <w:szCs w:val="28"/>
          <w:lang w:val="kk-KZ"/>
        </w:rPr>
        <w:t>Ары қарай ақпарат іздеудің тереңдігі, ізделінетін мемлекеттер және патенттік-ақпараттық зерттеулер барысында зерделенетін ақпарат көздері  анықталады.</w:t>
      </w:r>
    </w:p>
    <w:p w14:paraId="7BFE225E" w14:textId="77777777" w:rsidR="008C01F0" w:rsidRPr="00B22E5A" w:rsidRDefault="008C01F0" w:rsidP="008C01F0">
      <w:pPr>
        <w:shd w:val="clear" w:color="auto" w:fill="FFFFFF"/>
        <w:ind w:firstLine="709"/>
        <w:jc w:val="both"/>
        <w:rPr>
          <w:color w:val="000000"/>
          <w:spacing w:val="1"/>
          <w:sz w:val="28"/>
          <w:szCs w:val="28"/>
          <w:lang w:val="kk-KZ"/>
        </w:rPr>
      </w:pPr>
      <w:r w:rsidRPr="00B22E5A">
        <w:rPr>
          <w:color w:val="000000"/>
          <w:sz w:val="28"/>
          <w:szCs w:val="28"/>
          <w:lang w:val="kk-KZ"/>
        </w:rPr>
        <w:t xml:space="preserve">Мемлекеттерді таңдауда орындаушы (студент) патенттік зерттеулер жүргізудің міндеттерін басшылыққа алуы тиіс. Дипломдық жобаны орындауда мемлекеттер санына Қазақстан Республикасы, Ресей Федерациясы, КСРО, Ұлыбритания, ГФР, АҚШ, Франция, Швейцария, Жапонияны қосу ұсынылады. Оған қоса, патенттік кооперация туралы келісім-шарт негізінде БЗЖҰ Халықаралық бюросы мен Еуропалық патенттік конвенцияға сәйкес Еуропалық патенттік ведомствомен (ЕПВ) шығарылатын патенттік құжаттама қаралуы керек. </w:t>
      </w:r>
      <w:r w:rsidRPr="00B22E5A">
        <w:rPr>
          <w:color w:val="000000"/>
          <w:spacing w:val="1"/>
          <w:sz w:val="28"/>
          <w:szCs w:val="28"/>
          <w:lang w:val="kk-KZ"/>
        </w:rPr>
        <w:t xml:space="preserve"> </w:t>
      </w:r>
    </w:p>
    <w:p w14:paraId="5F79614A" w14:textId="77777777" w:rsidR="008C01F0" w:rsidRPr="00B22E5A" w:rsidRDefault="008C01F0" w:rsidP="008C01F0">
      <w:pPr>
        <w:shd w:val="clear" w:color="auto" w:fill="FFFFFF"/>
        <w:ind w:firstLine="709"/>
        <w:jc w:val="both"/>
        <w:rPr>
          <w:color w:val="000000"/>
          <w:sz w:val="28"/>
          <w:szCs w:val="28"/>
          <w:lang w:val="kk-KZ"/>
        </w:rPr>
      </w:pPr>
      <w:r w:rsidRPr="00B22E5A">
        <w:rPr>
          <w:color w:val="000000"/>
          <w:spacing w:val="1"/>
          <w:sz w:val="28"/>
          <w:szCs w:val="28"/>
          <w:lang w:val="kk-KZ"/>
        </w:rPr>
        <w:t xml:space="preserve"> Жүргізілген патенттік-ақпараттық зерттеулер туралы анықтама мен тапсырмаларда мәліметтерді Қазақстан Республикасынан бастап, ары қарай Ресей Федерациясы, не (немесе) КСРО жайлы толтыру қажет. </w:t>
      </w:r>
    </w:p>
    <w:p w14:paraId="4E963883" w14:textId="77777777" w:rsidR="008C01F0" w:rsidRPr="00B22E5A" w:rsidRDefault="008C01F0" w:rsidP="008C01F0">
      <w:pPr>
        <w:shd w:val="clear" w:color="auto" w:fill="FFFFFF"/>
        <w:spacing w:line="252" w:lineRule="auto"/>
        <w:ind w:firstLine="709"/>
        <w:jc w:val="both"/>
        <w:rPr>
          <w:sz w:val="28"/>
          <w:szCs w:val="28"/>
          <w:lang w:val="kk-KZ"/>
        </w:rPr>
      </w:pPr>
    </w:p>
    <w:p w14:paraId="7402D141" w14:textId="77777777" w:rsidR="008C01F0" w:rsidRPr="00B22E5A" w:rsidRDefault="008C01F0" w:rsidP="008C01F0">
      <w:pPr>
        <w:pStyle w:val="2"/>
        <w:spacing w:before="0" w:after="0" w:line="252" w:lineRule="auto"/>
        <w:jc w:val="center"/>
        <w:rPr>
          <w:rFonts w:ascii="Times New Roman" w:hAnsi="Times New Roman"/>
          <w:i w:val="0"/>
          <w:sz w:val="28"/>
          <w:szCs w:val="28"/>
          <w:lang w:val="kk-KZ"/>
        </w:rPr>
      </w:pPr>
      <w:bookmarkStart w:id="4" w:name="_Toc318797348"/>
      <w:r w:rsidRPr="00B22E5A">
        <w:rPr>
          <w:rFonts w:ascii="Times New Roman" w:hAnsi="Times New Roman"/>
          <w:i w:val="0"/>
          <w:sz w:val="28"/>
          <w:szCs w:val="28"/>
          <w:lang w:val="kk-KZ"/>
        </w:rPr>
        <w:t>7.4 Тәжірибелік сабақ</w:t>
      </w:r>
      <w:bookmarkEnd w:id="4"/>
    </w:p>
    <w:p w14:paraId="2B229863" w14:textId="77777777" w:rsidR="008C01F0" w:rsidRPr="00B22E5A" w:rsidRDefault="008C01F0" w:rsidP="008C01F0">
      <w:pPr>
        <w:shd w:val="clear" w:color="auto" w:fill="FFFFFF"/>
        <w:tabs>
          <w:tab w:val="left" w:pos="1008"/>
        </w:tabs>
        <w:spacing w:line="252" w:lineRule="auto"/>
        <w:ind w:firstLine="709"/>
        <w:jc w:val="both"/>
        <w:rPr>
          <w:color w:val="000000"/>
          <w:sz w:val="28"/>
          <w:szCs w:val="28"/>
          <w:lang w:val="kk-KZ"/>
        </w:rPr>
      </w:pPr>
    </w:p>
    <w:p w14:paraId="693CC57C" w14:textId="77777777" w:rsidR="008C01F0" w:rsidRPr="00B22E5A" w:rsidRDefault="008C01F0" w:rsidP="008C01F0">
      <w:pPr>
        <w:shd w:val="clear" w:color="auto" w:fill="FFFFFF"/>
        <w:tabs>
          <w:tab w:val="left" w:pos="1008"/>
        </w:tabs>
        <w:spacing w:line="264" w:lineRule="auto"/>
        <w:ind w:firstLine="709"/>
        <w:jc w:val="both"/>
        <w:rPr>
          <w:color w:val="000000"/>
          <w:sz w:val="28"/>
          <w:szCs w:val="28"/>
          <w:lang w:val="kk-KZ"/>
        </w:rPr>
      </w:pPr>
      <w:r w:rsidRPr="00B22E5A">
        <w:rPr>
          <w:color w:val="000000"/>
          <w:sz w:val="28"/>
          <w:szCs w:val="28"/>
          <w:lang w:val="kk-KZ"/>
        </w:rPr>
        <w:t xml:space="preserve">7.4.1 ҚР мемстандартының </w:t>
      </w:r>
      <w:r w:rsidRPr="00B22E5A">
        <w:rPr>
          <w:sz w:val="28"/>
          <w:szCs w:val="28"/>
          <w:lang w:val="kk-KZ"/>
        </w:rPr>
        <w:t>15.011-2005</w:t>
      </w:r>
      <w:r w:rsidRPr="00B22E5A">
        <w:rPr>
          <w:color w:val="000000"/>
          <w:sz w:val="28"/>
          <w:szCs w:val="28"/>
          <w:lang w:val="kk-KZ"/>
        </w:rPr>
        <w:t xml:space="preserve"> «Өнімді дайындау мен өндіріске қою жүйесі. Патенттік зерттеулер. Мазмұны мен жүргізу тәртібі» стандартымен танысу.</w:t>
      </w:r>
    </w:p>
    <w:p w14:paraId="5B7116BD" w14:textId="77777777" w:rsidR="008C01F0" w:rsidRPr="00B22E5A" w:rsidRDefault="008C01F0" w:rsidP="008C01F0">
      <w:pPr>
        <w:shd w:val="clear" w:color="auto" w:fill="FFFFFF"/>
        <w:tabs>
          <w:tab w:val="left" w:pos="1008"/>
        </w:tabs>
        <w:spacing w:line="264" w:lineRule="auto"/>
        <w:ind w:firstLine="709"/>
        <w:jc w:val="both"/>
        <w:rPr>
          <w:sz w:val="28"/>
          <w:szCs w:val="28"/>
          <w:lang w:val="kk-KZ"/>
        </w:rPr>
      </w:pPr>
      <w:r w:rsidRPr="00B22E5A">
        <w:rPr>
          <w:color w:val="000000"/>
          <w:sz w:val="28"/>
          <w:szCs w:val="28"/>
          <w:lang w:val="kk-KZ"/>
        </w:rPr>
        <w:t>7.4.2</w:t>
      </w:r>
      <w:r w:rsidRPr="00B22E5A">
        <w:rPr>
          <w:color w:val="000000"/>
          <w:sz w:val="28"/>
          <w:szCs w:val="28"/>
          <w:lang w:val="kk-KZ"/>
        </w:rPr>
        <w:tab/>
        <w:t>Патенттік зерттеудің тақырыбы құрылғы (машина, бұйым) болса іздеу нысаны не болуы мүмкін екенін нақты мысалмен көрсету</w:t>
      </w:r>
      <w:r w:rsidRPr="00B22E5A">
        <w:rPr>
          <w:color w:val="000000"/>
          <w:spacing w:val="-1"/>
          <w:sz w:val="28"/>
          <w:szCs w:val="28"/>
          <w:lang w:val="kk-KZ"/>
        </w:rPr>
        <w:t>.</w:t>
      </w:r>
    </w:p>
    <w:p w14:paraId="1C8231B2" w14:textId="77777777" w:rsidR="008C01F0" w:rsidRPr="00B22E5A" w:rsidRDefault="008C01F0" w:rsidP="008C01F0">
      <w:pPr>
        <w:shd w:val="clear" w:color="auto" w:fill="FFFFFF"/>
        <w:tabs>
          <w:tab w:val="left" w:pos="946"/>
        </w:tabs>
        <w:spacing w:line="264" w:lineRule="auto"/>
        <w:ind w:firstLine="709"/>
        <w:jc w:val="both"/>
        <w:rPr>
          <w:sz w:val="28"/>
          <w:szCs w:val="28"/>
          <w:lang w:val="kk-KZ"/>
        </w:rPr>
      </w:pPr>
      <w:r w:rsidRPr="00B22E5A">
        <w:rPr>
          <w:color w:val="000000"/>
          <w:sz w:val="28"/>
          <w:szCs w:val="28"/>
          <w:lang w:val="kk-KZ"/>
        </w:rPr>
        <w:t>7.4.3</w:t>
      </w:r>
      <w:r w:rsidRPr="00B22E5A">
        <w:rPr>
          <w:color w:val="000000"/>
          <w:sz w:val="28"/>
          <w:szCs w:val="28"/>
          <w:lang w:val="kk-KZ"/>
        </w:rPr>
        <w:tab/>
        <w:t>Патенттік зерттеудің тақырыбы технологиялық ұрдіс болса іздеу нысаны не болуы мүмкін екенін нақты мысалмен көрсету</w:t>
      </w:r>
      <w:r w:rsidRPr="00B22E5A">
        <w:rPr>
          <w:color w:val="000000"/>
          <w:spacing w:val="-1"/>
          <w:sz w:val="28"/>
          <w:szCs w:val="28"/>
          <w:lang w:val="kk-KZ"/>
        </w:rPr>
        <w:t>.</w:t>
      </w:r>
    </w:p>
    <w:p w14:paraId="49B935C2" w14:textId="77777777" w:rsidR="008C01F0" w:rsidRPr="00B22E5A" w:rsidRDefault="008C01F0" w:rsidP="008C01F0">
      <w:pPr>
        <w:shd w:val="clear" w:color="auto" w:fill="FFFFFF"/>
        <w:tabs>
          <w:tab w:val="left" w:pos="1003"/>
        </w:tabs>
        <w:spacing w:line="264" w:lineRule="auto"/>
        <w:ind w:firstLine="709"/>
        <w:jc w:val="both"/>
        <w:rPr>
          <w:sz w:val="28"/>
          <w:szCs w:val="28"/>
          <w:lang w:val="kk-KZ"/>
        </w:rPr>
      </w:pPr>
      <w:r w:rsidRPr="00B22E5A">
        <w:rPr>
          <w:color w:val="000000"/>
          <w:sz w:val="28"/>
          <w:szCs w:val="28"/>
          <w:lang w:val="kk-KZ"/>
        </w:rPr>
        <w:t>7.4.4</w:t>
      </w:r>
      <w:r w:rsidRPr="00B22E5A">
        <w:rPr>
          <w:color w:val="000000"/>
          <w:sz w:val="28"/>
          <w:szCs w:val="28"/>
          <w:lang w:val="kk-KZ"/>
        </w:rPr>
        <w:tab/>
        <w:t>Патенттік зерттеудің тақырыбы зат болса, іздеу нысаны не болуы мүмкін екенін нақты мысалмен көрсету</w:t>
      </w:r>
      <w:r w:rsidRPr="00B22E5A">
        <w:rPr>
          <w:color w:val="000000"/>
          <w:spacing w:val="-1"/>
          <w:sz w:val="28"/>
          <w:szCs w:val="28"/>
          <w:lang w:val="kk-KZ"/>
        </w:rPr>
        <w:t xml:space="preserve">. </w:t>
      </w:r>
    </w:p>
    <w:p w14:paraId="615020E0" w14:textId="77777777" w:rsidR="008C01F0" w:rsidRPr="00B22E5A" w:rsidRDefault="008C01F0" w:rsidP="008C01F0">
      <w:pPr>
        <w:shd w:val="clear" w:color="auto" w:fill="FFFFFF"/>
        <w:tabs>
          <w:tab w:val="left" w:pos="1061"/>
        </w:tabs>
        <w:spacing w:line="264" w:lineRule="auto"/>
        <w:ind w:firstLine="709"/>
        <w:jc w:val="both"/>
        <w:rPr>
          <w:sz w:val="28"/>
          <w:szCs w:val="28"/>
          <w:lang w:val="kk-KZ"/>
        </w:rPr>
      </w:pPr>
      <w:r w:rsidRPr="00B22E5A">
        <w:rPr>
          <w:color w:val="000000"/>
          <w:sz w:val="28"/>
          <w:szCs w:val="28"/>
          <w:lang w:val="kk-KZ"/>
        </w:rPr>
        <w:lastRenderedPageBreak/>
        <w:t>7.4.5</w:t>
      </w:r>
      <w:r w:rsidRPr="00B22E5A">
        <w:rPr>
          <w:color w:val="000000"/>
          <w:sz w:val="28"/>
          <w:szCs w:val="28"/>
          <w:lang w:val="kk-KZ"/>
        </w:rPr>
        <w:tab/>
        <w:t>Мұғаліммен ұсынылған нұсқалар бойынша тапсырмалар құрастыру және патенттік зерттеу жүргізудің регламентін жасау. Іздеудің тереңдігін анықтау, баламалар мен патенттік құжаттама іздеу мүмкін болатын мемлекеттерді таңдау</w:t>
      </w:r>
      <w:r w:rsidRPr="00B22E5A">
        <w:rPr>
          <w:color w:val="000000"/>
          <w:spacing w:val="-1"/>
          <w:sz w:val="28"/>
          <w:szCs w:val="28"/>
          <w:lang w:val="kk-KZ"/>
        </w:rPr>
        <w:t xml:space="preserve">. Қарауға қажет құжаттардың тізімін жасау. </w:t>
      </w:r>
    </w:p>
    <w:p w14:paraId="5A0A2390" w14:textId="77777777" w:rsidR="008C01F0" w:rsidRPr="00B22E5A" w:rsidRDefault="008C01F0" w:rsidP="008C01F0">
      <w:pPr>
        <w:shd w:val="clear" w:color="auto" w:fill="FFFFFF"/>
        <w:tabs>
          <w:tab w:val="left" w:pos="998"/>
        </w:tabs>
        <w:spacing w:line="264" w:lineRule="auto"/>
        <w:ind w:firstLine="709"/>
        <w:jc w:val="both"/>
        <w:rPr>
          <w:sz w:val="28"/>
          <w:szCs w:val="28"/>
        </w:rPr>
      </w:pPr>
      <w:r w:rsidRPr="00B22E5A">
        <w:rPr>
          <w:color w:val="000000"/>
          <w:sz w:val="28"/>
          <w:szCs w:val="28"/>
          <w:lang w:val="kk-KZ"/>
        </w:rPr>
        <w:t>7.4.6</w:t>
      </w:r>
      <w:r w:rsidRPr="00B22E5A">
        <w:rPr>
          <w:color w:val="000000"/>
          <w:sz w:val="28"/>
          <w:szCs w:val="28"/>
          <w:lang w:val="kk-KZ"/>
        </w:rPr>
        <w:tab/>
        <w:t>Мұғалімнің берген тапсырмасы бойынша тиісті есеп жасай отырып патенттік іздеу жүргізу. Тапсырмалардың нұсқалары</w:t>
      </w:r>
      <w:r w:rsidRPr="00B22E5A">
        <w:rPr>
          <w:color w:val="000000"/>
          <w:sz w:val="28"/>
          <w:szCs w:val="28"/>
        </w:rPr>
        <w:t>:</w:t>
      </w:r>
    </w:p>
    <w:p w14:paraId="5203449F" w14:textId="77777777" w:rsidR="008C01F0" w:rsidRPr="00B22E5A" w:rsidRDefault="008C01F0" w:rsidP="008C01F0">
      <w:pPr>
        <w:widowControl w:val="0"/>
        <w:numPr>
          <w:ilvl w:val="0"/>
          <w:numId w:val="3"/>
        </w:numPr>
        <w:shd w:val="clear" w:color="auto" w:fill="FFFFFF"/>
        <w:tabs>
          <w:tab w:val="left" w:pos="634"/>
        </w:tabs>
        <w:autoSpaceDE w:val="0"/>
        <w:autoSpaceDN w:val="0"/>
        <w:adjustRightInd w:val="0"/>
        <w:spacing w:line="264" w:lineRule="auto"/>
        <w:ind w:left="0" w:firstLine="709"/>
        <w:jc w:val="both"/>
        <w:rPr>
          <w:color w:val="000000"/>
          <w:sz w:val="28"/>
          <w:szCs w:val="28"/>
        </w:rPr>
      </w:pPr>
      <w:r w:rsidRPr="00B22E5A">
        <w:rPr>
          <w:color w:val="000000"/>
          <w:spacing w:val="-1"/>
          <w:sz w:val="28"/>
          <w:szCs w:val="28"/>
          <w:lang w:val="kk-KZ"/>
        </w:rPr>
        <w:t>Үшқабатты қабырғалық</w:t>
      </w:r>
      <w:r w:rsidRPr="00B22E5A">
        <w:rPr>
          <w:color w:val="000000"/>
          <w:spacing w:val="-1"/>
          <w:sz w:val="28"/>
          <w:szCs w:val="28"/>
        </w:rPr>
        <w:t xml:space="preserve"> панель;</w:t>
      </w:r>
    </w:p>
    <w:p w14:paraId="626C6485" w14:textId="77777777" w:rsidR="008C01F0" w:rsidRPr="00B22E5A" w:rsidRDefault="008C01F0" w:rsidP="008C01F0">
      <w:pPr>
        <w:widowControl w:val="0"/>
        <w:numPr>
          <w:ilvl w:val="0"/>
          <w:numId w:val="3"/>
        </w:numPr>
        <w:shd w:val="clear" w:color="auto" w:fill="FFFFFF"/>
        <w:tabs>
          <w:tab w:val="left" w:pos="634"/>
        </w:tabs>
        <w:autoSpaceDE w:val="0"/>
        <w:autoSpaceDN w:val="0"/>
        <w:adjustRightInd w:val="0"/>
        <w:spacing w:line="264" w:lineRule="auto"/>
        <w:ind w:left="0" w:firstLine="709"/>
        <w:jc w:val="both"/>
        <w:rPr>
          <w:color w:val="000000"/>
          <w:sz w:val="28"/>
          <w:szCs w:val="28"/>
        </w:rPr>
      </w:pPr>
      <w:r w:rsidRPr="00B22E5A">
        <w:rPr>
          <w:color w:val="000000"/>
          <w:sz w:val="28"/>
          <w:szCs w:val="28"/>
          <w:lang w:val="kk-KZ"/>
        </w:rPr>
        <w:t>Жол киімі</w:t>
      </w:r>
      <w:r w:rsidRPr="00B22E5A">
        <w:rPr>
          <w:color w:val="000000"/>
          <w:sz w:val="28"/>
          <w:szCs w:val="28"/>
        </w:rPr>
        <w:t>;</w:t>
      </w:r>
    </w:p>
    <w:p w14:paraId="73593D92" w14:textId="77777777" w:rsidR="008C01F0" w:rsidRPr="00B22E5A" w:rsidRDefault="008C01F0" w:rsidP="008C01F0">
      <w:pPr>
        <w:widowControl w:val="0"/>
        <w:numPr>
          <w:ilvl w:val="0"/>
          <w:numId w:val="3"/>
        </w:numPr>
        <w:shd w:val="clear" w:color="auto" w:fill="FFFFFF"/>
        <w:tabs>
          <w:tab w:val="left" w:pos="634"/>
        </w:tabs>
        <w:autoSpaceDE w:val="0"/>
        <w:autoSpaceDN w:val="0"/>
        <w:adjustRightInd w:val="0"/>
        <w:spacing w:line="264" w:lineRule="auto"/>
        <w:ind w:left="0" w:firstLine="709"/>
        <w:jc w:val="both"/>
        <w:rPr>
          <w:color w:val="000000"/>
          <w:sz w:val="28"/>
          <w:szCs w:val="28"/>
        </w:rPr>
      </w:pPr>
      <w:r w:rsidRPr="00B22E5A">
        <w:rPr>
          <w:color w:val="000000"/>
          <w:sz w:val="28"/>
          <w:szCs w:val="28"/>
          <w:lang w:val="kk-KZ"/>
        </w:rPr>
        <w:t>Темірбетон бөрене</w:t>
      </w:r>
      <w:r w:rsidRPr="00B22E5A">
        <w:rPr>
          <w:color w:val="000000"/>
          <w:sz w:val="28"/>
          <w:szCs w:val="28"/>
        </w:rPr>
        <w:t>;</w:t>
      </w:r>
    </w:p>
    <w:p w14:paraId="419C0286" w14:textId="77777777" w:rsidR="008C01F0" w:rsidRPr="00B22E5A" w:rsidRDefault="008C01F0" w:rsidP="008C01F0">
      <w:pPr>
        <w:numPr>
          <w:ilvl w:val="0"/>
          <w:numId w:val="3"/>
        </w:numPr>
        <w:spacing w:line="264" w:lineRule="auto"/>
        <w:ind w:left="0" w:firstLine="709"/>
        <w:rPr>
          <w:sz w:val="28"/>
          <w:szCs w:val="28"/>
        </w:rPr>
      </w:pPr>
      <w:r w:rsidRPr="00B22E5A">
        <w:rPr>
          <w:sz w:val="28"/>
          <w:szCs w:val="28"/>
          <w:lang w:val="kk-KZ"/>
        </w:rPr>
        <w:t>Бөгеулердің г</w:t>
      </w:r>
      <w:proofErr w:type="spellStart"/>
      <w:r w:rsidRPr="00B22E5A">
        <w:rPr>
          <w:sz w:val="28"/>
          <w:szCs w:val="28"/>
        </w:rPr>
        <w:t>идроизоляция</w:t>
      </w:r>
      <w:proofErr w:type="spellEnd"/>
      <w:r w:rsidRPr="00B22E5A">
        <w:rPr>
          <w:sz w:val="28"/>
          <w:szCs w:val="28"/>
          <w:lang w:val="kk-KZ"/>
        </w:rPr>
        <w:t>сы</w:t>
      </w:r>
      <w:r w:rsidRPr="00B22E5A">
        <w:rPr>
          <w:sz w:val="28"/>
          <w:szCs w:val="28"/>
        </w:rPr>
        <w:t>;</w:t>
      </w:r>
    </w:p>
    <w:p w14:paraId="1919AB85" w14:textId="77777777" w:rsidR="008C01F0" w:rsidRPr="00B22E5A" w:rsidRDefault="008C01F0" w:rsidP="008C01F0">
      <w:pPr>
        <w:numPr>
          <w:ilvl w:val="0"/>
          <w:numId w:val="3"/>
        </w:numPr>
        <w:spacing w:line="264" w:lineRule="auto"/>
        <w:ind w:left="0" w:firstLine="709"/>
        <w:rPr>
          <w:sz w:val="28"/>
          <w:szCs w:val="28"/>
        </w:rPr>
      </w:pPr>
      <w:r w:rsidRPr="00B22E5A">
        <w:rPr>
          <w:sz w:val="28"/>
          <w:szCs w:val="28"/>
          <w:lang w:val="kk-KZ"/>
        </w:rPr>
        <w:t>Ғимарат бөлгіштері</w:t>
      </w:r>
      <w:r w:rsidRPr="00B22E5A">
        <w:rPr>
          <w:sz w:val="28"/>
          <w:szCs w:val="28"/>
        </w:rPr>
        <w:t>;</w:t>
      </w:r>
    </w:p>
    <w:p w14:paraId="08D5C2D2" w14:textId="77777777" w:rsidR="008C01F0" w:rsidRPr="00B22E5A" w:rsidRDefault="008C01F0" w:rsidP="008C01F0">
      <w:pPr>
        <w:widowControl w:val="0"/>
        <w:numPr>
          <w:ilvl w:val="0"/>
          <w:numId w:val="3"/>
        </w:numPr>
        <w:shd w:val="clear" w:color="auto" w:fill="FFFFFF"/>
        <w:tabs>
          <w:tab w:val="left" w:pos="634"/>
        </w:tabs>
        <w:autoSpaceDE w:val="0"/>
        <w:autoSpaceDN w:val="0"/>
        <w:adjustRightInd w:val="0"/>
        <w:spacing w:line="264" w:lineRule="auto"/>
        <w:ind w:left="0" w:firstLine="709"/>
        <w:jc w:val="both"/>
        <w:rPr>
          <w:color w:val="000000"/>
          <w:sz w:val="28"/>
          <w:szCs w:val="28"/>
        </w:rPr>
      </w:pPr>
      <w:r w:rsidRPr="00B22E5A">
        <w:rPr>
          <w:sz w:val="28"/>
          <w:szCs w:val="28"/>
          <w:lang w:val="kk-KZ"/>
        </w:rPr>
        <w:t>Қаптаманы  орнату, шешу</w:t>
      </w:r>
      <w:r w:rsidRPr="00B22E5A">
        <w:rPr>
          <w:sz w:val="28"/>
          <w:szCs w:val="28"/>
        </w:rPr>
        <w:t>;</w:t>
      </w:r>
    </w:p>
    <w:p w14:paraId="0B9F99EE" w14:textId="77777777" w:rsidR="008C01F0" w:rsidRPr="00B22E5A" w:rsidRDefault="008C01F0" w:rsidP="008C01F0">
      <w:pPr>
        <w:widowControl w:val="0"/>
        <w:numPr>
          <w:ilvl w:val="0"/>
          <w:numId w:val="3"/>
        </w:numPr>
        <w:shd w:val="clear" w:color="auto" w:fill="FFFFFF"/>
        <w:tabs>
          <w:tab w:val="left" w:pos="634"/>
        </w:tabs>
        <w:autoSpaceDE w:val="0"/>
        <w:autoSpaceDN w:val="0"/>
        <w:adjustRightInd w:val="0"/>
        <w:spacing w:line="264" w:lineRule="auto"/>
        <w:ind w:left="0" w:firstLine="709"/>
        <w:jc w:val="both"/>
        <w:rPr>
          <w:sz w:val="28"/>
          <w:szCs w:val="28"/>
        </w:rPr>
      </w:pPr>
      <w:r w:rsidRPr="00B22E5A">
        <w:rPr>
          <w:sz w:val="28"/>
          <w:szCs w:val="28"/>
          <w:lang w:val="kk-KZ"/>
        </w:rPr>
        <w:t>Көтергіш кранның тіреулері</w:t>
      </w:r>
      <w:r w:rsidRPr="00B22E5A">
        <w:rPr>
          <w:sz w:val="28"/>
          <w:szCs w:val="28"/>
        </w:rPr>
        <w:t>;</w:t>
      </w:r>
      <w:r w:rsidRPr="00B22E5A">
        <w:rPr>
          <w:color w:val="000000"/>
          <w:sz w:val="28"/>
          <w:szCs w:val="28"/>
        </w:rPr>
        <w:t xml:space="preserve"> </w:t>
      </w:r>
      <w:r w:rsidRPr="00B22E5A">
        <w:rPr>
          <w:color w:val="000000"/>
          <w:sz w:val="28"/>
          <w:szCs w:val="28"/>
          <w:lang w:val="kk-KZ"/>
        </w:rPr>
        <w:t xml:space="preserve"> </w:t>
      </w:r>
    </w:p>
    <w:p w14:paraId="04E0F650" w14:textId="77777777" w:rsidR="008C01F0" w:rsidRPr="00B22E5A" w:rsidRDefault="008C01F0" w:rsidP="008C01F0">
      <w:pPr>
        <w:widowControl w:val="0"/>
        <w:numPr>
          <w:ilvl w:val="0"/>
          <w:numId w:val="3"/>
        </w:numPr>
        <w:shd w:val="clear" w:color="auto" w:fill="FFFFFF"/>
        <w:tabs>
          <w:tab w:val="left" w:pos="629"/>
        </w:tabs>
        <w:autoSpaceDE w:val="0"/>
        <w:autoSpaceDN w:val="0"/>
        <w:adjustRightInd w:val="0"/>
        <w:spacing w:line="264" w:lineRule="auto"/>
        <w:ind w:left="0" w:firstLine="709"/>
        <w:jc w:val="both"/>
        <w:rPr>
          <w:sz w:val="28"/>
          <w:szCs w:val="28"/>
        </w:rPr>
      </w:pPr>
      <w:r w:rsidRPr="00B22E5A">
        <w:rPr>
          <w:sz w:val="28"/>
          <w:szCs w:val="28"/>
          <w:lang w:val="kk-KZ"/>
        </w:rPr>
        <w:t>Ғимараттың монолитті бөгеулері</w:t>
      </w:r>
      <w:r w:rsidRPr="00B22E5A">
        <w:rPr>
          <w:sz w:val="28"/>
          <w:szCs w:val="28"/>
        </w:rPr>
        <w:t>;</w:t>
      </w:r>
    </w:p>
    <w:p w14:paraId="45560D0A" w14:textId="77777777" w:rsidR="008C01F0" w:rsidRPr="00B22E5A" w:rsidRDefault="008C01F0" w:rsidP="008C01F0">
      <w:pPr>
        <w:widowControl w:val="0"/>
        <w:numPr>
          <w:ilvl w:val="0"/>
          <w:numId w:val="3"/>
        </w:numPr>
        <w:shd w:val="clear" w:color="auto" w:fill="FFFFFF"/>
        <w:tabs>
          <w:tab w:val="left" w:pos="629"/>
        </w:tabs>
        <w:autoSpaceDE w:val="0"/>
        <w:autoSpaceDN w:val="0"/>
        <w:adjustRightInd w:val="0"/>
        <w:spacing w:line="264" w:lineRule="auto"/>
        <w:ind w:left="0" w:firstLine="709"/>
        <w:jc w:val="both"/>
        <w:rPr>
          <w:sz w:val="28"/>
          <w:szCs w:val="28"/>
        </w:rPr>
      </w:pPr>
      <w:r w:rsidRPr="00B22E5A">
        <w:rPr>
          <w:sz w:val="28"/>
          <w:szCs w:val="28"/>
          <w:lang w:val="kk-KZ"/>
        </w:rPr>
        <w:t>Құрылыс ағаштарының таянышы</w:t>
      </w:r>
      <w:r w:rsidRPr="00B22E5A">
        <w:rPr>
          <w:color w:val="000000"/>
          <w:sz w:val="28"/>
          <w:szCs w:val="28"/>
        </w:rPr>
        <w:t>;</w:t>
      </w:r>
    </w:p>
    <w:p w14:paraId="113F1865" w14:textId="77777777" w:rsidR="008C01F0" w:rsidRPr="00B22E5A" w:rsidRDefault="008C01F0" w:rsidP="008C01F0">
      <w:pPr>
        <w:widowControl w:val="0"/>
        <w:numPr>
          <w:ilvl w:val="0"/>
          <w:numId w:val="3"/>
        </w:numPr>
        <w:shd w:val="clear" w:color="auto" w:fill="FFFFFF"/>
        <w:tabs>
          <w:tab w:val="left" w:pos="715"/>
        </w:tabs>
        <w:autoSpaceDE w:val="0"/>
        <w:autoSpaceDN w:val="0"/>
        <w:adjustRightInd w:val="0"/>
        <w:spacing w:line="264" w:lineRule="auto"/>
        <w:ind w:left="0" w:firstLine="709"/>
        <w:jc w:val="both"/>
        <w:rPr>
          <w:color w:val="000000"/>
          <w:sz w:val="28"/>
          <w:szCs w:val="28"/>
        </w:rPr>
      </w:pPr>
      <w:r w:rsidRPr="00B22E5A">
        <w:rPr>
          <w:sz w:val="28"/>
          <w:szCs w:val="28"/>
          <w:lang w:val="kk-KZ"/>
        </w:rPr>
        <w:t>Бүріккіш пистолеттер</w:t>
      </w:r>
      <w:r w:rsidRPr="00B22E5A">
        <w:rPr>
          <w:color w:val="000000"/>
          <w:sz w:val="28"/>
          <w:szCs w:val="28"/>
        </w:rPr>
        <w:t>;</w:t>
      </w:r>
    </w:p>
    <w:p w14:paraId="3C97936A" w14:textId="77777777" w:rsidR="008C01F0" w:rsidRPr="00B22E5A" w:rsidRDefault="008C01F0" w:rsidP="008C01F0">
      <w:pPr>
        <w:shd w:val="clear" w:color="auto" w:fill="FFFFFF"/>
        <w:spacing w:line="264" w:lineRule="auto"/>
        <w:ind w:firstLine="709"/>
        <w:rPr>
          <w:b/>
          <w:bCs/>
          <w:color w:val="000000"/>
          <w:sz w:val="28"/>
          <w:szCs w:val="28"/>
        </w:rPr>
      </w:pPr>
      <w:r w:rsidRPr="00B22E5A">
        <w:rPr>
          <w:sz w:val="28"/>
          <w:szCs w:val="28"/>
        </w:rPr>
        <w:t>11.</w:t>
      </w:r>
      <w:r w:rsidRPr="00B22E5A">
        <w:rPr>
          <w:sz w:val="28"/>
          <w:szCs w:val="28"/>
        </w:rPr>
        <w:tab/>
      </w:r>
      <w:r w:rsidRPr="00B22E5A">
        <w:rPr>
          <w:sz w:val="28"/>
          <w:szCs w:val="28"/>
          <w:lang w:val="kk-KZ"/>
        </w:rPr>
        <w:t>Кірпіш қалауын арматуралау</w:t>
      </w:r>
      <w:r w:rsidRPr="00B22E5A">
        <w:rPr>
          <w:sz w:val="28"/>
          <w:szCs w:val="28"/>
        </w:rPr>
        <w:t>;</w:t>
      </w:r>
      <w:r w:rsidRPr="00B22E5A">
        <w:rPr>
          <w:b/>
          <w:bCs/>
          <w:color w:val="000000"/>
          <w:sz w:val="28"/>
          <w:szCs w:val="28"/>
        </w:rPr>
        <w:t xml:space="preserve"> </w:t>
      </w:r>
    </w:p>
    <w:p w14:paraId="1DFF103E" w14:textId="77777777" w:rsidR="008C01F0" w:rsidRPr="00B22E5A" w:rsidRDefault="008C01F0" w:rsidP="008C01F0">
      <w:pPr>
        <w:shd w:val="clear" w:color="auto" w:fill="FFFFFF"/>
        <w:spacing w:line="264" w:lineRule="auto"/>
        <w:ind w:firstLine="709"/>
        <w:rPr>
          <w:sz w:val="28"/>
          <w:szCs w:val="28"/>
        </w:rPr>
      </w:pPr>
      <w:r w:rsidRPr="00B22E5A">
        <w:rPr>
          <w:bCs/>
          <w:color w:val="000000"/>
          <w:sz w:val="28"/>
          <w:szCs w:val="28"/>
        </w:rPr>
        <w:t>12.</w:t>
      </w:r>
      <w:r w:rsidRPr="00B22E5A">
        <w:rPr>
          <w:bCs/>
          <w:color w:val="000000"/>
          <w:sz w:val="28"/>
          <w:szCs w:val="28"/>
        </w:rPr>
        <w:tab/>
      </w:r>
      <w:r w:rsidRPr="00B22E5A">
        <w:rPr>
          <w:sz w:val="28"/>
          <w:szCs w:val="28"/>
        </w:rPr>
        <w:t>Анкер</w:t>
      </w:r>
      <w:r w:rsidRPr="00B22E5A">
        <w:rPr>
          <w:sz w:val="28"/>
          <w:szCs w:val="28"/>
          <w:lang w:val="kk-KZ"/>
        </w:rPr>
        <w:t>лер</w:t>
      </w:r>
      <w:r w:rsidRPr="00B22E5A">
        <w:rPr>
          <w:sz w:val="28"/>
          <w:szCs w:val="28"/>
        </w:rPr>
        <w:t>;</w:t>
      </w:r>
    </w:p>
    <w:p w14:paraId="5D1EDFFB" w14:textId="77777777" w:rsidR="008C01F0" w:rsidRPr="00B22E5A" w:rsidRDefault="008C01F0" w:rsidP="008C01F0">
      <w:pPr>
        <w:shd w:val="clear" w:color="auto" w:fill="FFFFFF"/>
        <w:spacing w:line="264" w:lineRule="auto"/>
        <w:ind w:firstLine="709"/>
        <w:rPr>
          <w:sz w:val="28"/>
          <w:szCs w:val="28"/>
        </w:rPr>
      </w:pPr>
      <w:r w:rsidRPr="00B22E5A">
        <w:rPr>
          <w:sz w:val="28"/>
          <w:szCs w:val="28"/>
        </w:rPr>
        <w:t>13.</w:t>
      </w:r>
      <w:r w:rsidRPr="00B22E5A">
        <w:rPr>
          <w:sz w:val="28"/>
          <w:szCs w:val="28"/>
        </w:rPr>
        <w:tab/>
      </w:r>
      <w:r w:rsidRPr="00B22E5A">
        <w:rPr>
          <w:sz w:val="28"/>
          <w:szCs w:val="28"/>
          <w:lang w:val="kk-KZ"/>
        </w:rPr>
        <w:t>Конструкцияларды қысқы уақытта бетондау</w:t>
      </w:r>
      <w:r w:rsidRPr="00B22E5A">
        <w:rPr>
          <w:sz w:val="28"/>
          <w:szCs w:val="28"/>
        </w:rPr>
        <w:t>.</w:t>
      </w:r>
    </w:p>
    <w:p w14:paraId="048388A3" w14:textId="77777777" w:rsidR="008C01F0" w:rsidRPr="00B22E5A" w:rsidRDefault="008C01F0" w:rsidP="008C01F0">
      <w:pPr>
        <w:shd w:val="clear" w:color="auto" w:fill="FFFFFF"/>
        <w:spacing w:line="264" w:lineRule="auto"/>
        <w:ind w:firstLine="709"/>
        <w:rPr>
          <w:sz w:val="28"/>
          <w:szCs w:val="28"/>
        </w:rPr>
      </w:pPr>
    </w:p>
    <w:p w14:paraId="451D90A2" w14:textId="77777777" w:rsidR="008C01F0" w:rsidRPr="00B22E5A" w:rsidRDefault="008C01F0" w:rsidP="008C01F0">
      <w:pPr>
        <w:pStyle w:val="2"/>
        <w:spacing w:before="0" w:after="0" w:line="264" w:lineRule="auto"/>
        <w:jc w:val="center"/>
        <w:rPr>
          <w:rFonts w:ascii="Times New Roman" w:hAnsi="Times New Roman"/>
          <w:i w:val="0"/>
          <w:sz w:val="28"/>
          <w:szCs w:val="28"/>
        </w:rPr>
      </w:pPr>
      <w:bookmarkStart w:id="5" w:name="_Toc318797349"/>
      <w:r w:rsidRPr="00B22E5A">
        <w:rPr>
          <w:rFonts w:ascii="Times New Roman" w:hAnsi="Times New Roman"/>
          <w:i w:val="0"/>
          <w:sz w:val="28"/>
          <w:szCs w:val="28"/>
        </w:rPr>
        <w:t xml:space="preserve">7.5 </w:t>
      </w:r>
      <w:r w:rsidRPr="00B22E5A">
        <w:rPr>
          <w:rFonts w:ascii="Times New Roman" w:hAnsi="Times New Roman"/>
          <w:i w:val="0"/>
          <w:sz w:val="28"/>
          <w:szCs w:val="28"/>
          <w:lang w:val="kk-KZ"/>
        </w:rPr>
        <w:t>Бақылау сұрақтары</w:t>
      </w:r>
      <w:bookmarkEnd w:id="5"/>
    </w:p>
    <w:p w14:paraId="1A427244" w14:textId="77777777" w:rsidR="008C01F0" w:rsidRPr="00B22E5A" w:rsidRDefault="008C01F0" w:rsidP="008C01F0">
      <w:pPr>
        <w:shd w:val="clear" w:color="auto" w:fill="FFFFFF"/>
        <w:spacing w:line="264" w:lineRule="auto"/>
        <w:ind w:firstLine="709"/>
        <w:jc w:val="both"/>
        <w:rPr>
          <w:sz w:val="28"/>
          <w:szCs w:val="28"/>
        </w:rPr>
      </w:pPr>
    </w:p>
    <w:p w14:paraId="02266543" w14:textId="77777777" w:rsidR="008C01F0" w:rsidRPr="00B22E5A" w:rsidRDefault="008C01F0" w:rsidP="008C01F0">
      <w:pPr>
        <w:widowControl w:val="0"/>
        <w:numPr>
          <w:ilvl w:val="0"/>
          <w:numId w:val="1"/>
        </w:numPr>
        <w:shd w:val="clear" w:color="auto" w:fill="FFFFFF"/>
        <w:tabs>
          <w:tab w:val="left" w:pos="936"/>
        </w:tabs>
        <w:autoSpaceDE w:val="0"/>
        <w:autoSpaceDN w:val="0"/>
        <w:adjustRightInd w:val="0"/>
        <w:spacing w:line="264" w:lineRule="auto"/>
        <w:ind w:firstLine="709"/>
        <w:jc w:val="both"/>
        <w:rPr>
          <w:color w:val="000000"/>
          <w:sz w:val="28"/>
          <w:szCs w:val="28"/>
        </w:rPr>
      </w:pPr>
      <w:r w:rsidRPr="00B22E5A">
        <w:rPr>
          <w:color w:val="000000"/>
          <w:sz w:val="28"/>
          <w:szCs w:val="28"/>
        </w:rPr>
        <w:t xml:space="preserve"> </w:t>
      </w:r>
      <w:r w:rsidRPr="00B22E5A">
        <w:rPr>
          <w:color w:val="000000"/>
          <w:sz w:val="28"/>
          <w:szCs w:val="28"/>
          <w:lang w:val="kk-KZ"/>
        </w:rPr>
        <w:t>Патенттік зерттеулер деген не</w:t>
      </w:r>
      <w:r w:rsidRPr="00B22E5A">
        <w:rPr>
          <w:color w:val="000000"/>
          <w:sz w:val="28"/>
          <w:szCs w:val="28"/>
        </w:rPr>
        <w:t>?</w:t>
      </w:r>
    </w:p>
    <w:p w14:paraId="1607648E" w14:textId="77777777" w:rsidR="008C01F0" w:rsidRPr="00B22E5A" w:rsidRDefault="008C01F0" w:rsidP="008C01F0">
      <w:pPr>
        <w:widowControl w:val="0"/>
        <w:numPr>
          <w:ilvl w:val="0"/>
          <w:numId w:val="1"/>
        </w:numPr>
        <w:shd w:val="clear" w:color="auto" w:fill="FFFFFF"/>
        <w:tabs>
          <w:tab w:val="left" w:pos="936"/>
        </w:tabs>
        <w:autoSpaceDE w:val="0"/>
        <w:autoSpaceDN w:val="0"/>
        <w:adjustRightInd w:val="0"/>
        <w:spacing w:line="264" w:lineRule="auto"/>
        <w:ind w:firstLine="709"/>
        <w:jc w:val="both"/>
        <w:rPr>
          <w:color w:val="000000"/>
          <w:sz w:val="28"/>
          <w:szCs w:val="28"/>
          <w:lang w:val="kk-KZ"/>
        </w:rPr>
      </w:pPr>
      <w:r w:rsidRPr="00B22E5A">
        <w:rPr>
          <w:color w:val="000000"/>
          <w:sz w:val="28"/>
          <w:szCs w:val="28"/>
        </w:rPr>
        <w:t xml:space="preserve"> </w:t>
      </w:r>
      <w:r w:rsidRPr="00B22E5A">
        <w:rPr>
          <w:color w:val="000000"/>
          <w:sz w:val="28"/>
          <w:szCs w:val="28"/>
          <w:lang w:val="kk-KZ"/>
        </w:rPr>
        <w:t xml:space="preserve">Мемлекеттік стандарттың </w:t>
      </w:r>
      <w:r w:rsidRPr="00B22E5A">
        <w:rPr>
          <w:color w:val="000000"/>
          <w:sz w:val="28"/>
          <w:szCs w:val="28"/>
        </w:rPr>
        <w:t>15-011-96</w:t>
      </w:r>
      <w:r w:rsidRPr="00B22E5A">
        <w:rPr>
          <w:color w:val="000000"/>
          <w:sz w:val="28"/>
          <w:szCs w:val="28"/>
          <w:lang w:val="kk-KZ"/>
        </w:rPr>
        <w:t xml:space="preserve"> </w:t>
      </w:r>
      <w:r w:rsidRPr="00B22E5A">
        <w:rPr>
          <w:color w:val="000000"/>
          <w:sz w:val="28"/>
          <w:szCs w:val="28"/>
        </w:rPr>
        <w:t>«</w:t>
      </w:r>
      <w:r w:rsidRPr="00B22E5A">
        <w:rPr>
          <w:color w:val="000000"/>
          <w:sz w:val="28"/>
          <w:szCs w:val="28"/>
          <w:lang w:val="kk-KZ"/>
        </w:rPr>
        <w:t>Өнімді жасау мен өндіріске қою жүйесі. Патенттік зерттеулер» стандарты патенттік зерттеулер туралы есепті дайындауға және рәсімдеуге қандай талаптар қояды?</w:t>
      </w:r>
    </w:p>
    <w:p w14:paraId="34A94B52" w14:textId="77777777" w:rsidR="008C01F0" w:rsidRPr="00B22E5A" w:rsidRDefault="008C01F0" w:rsidP="008C01F0">
      <w:pPr>
        <w:widowControl w:val="0"/>
        <w:numPr>
          <w:ilvl w:val="0"/>
          <w:numId w:val="1"/>
        </w:numPr>
        <w:shd w:val="clear" w:color="auto" w:fill="FFFFFF"/>
        <w:tabs>
          <w:tab w:val="left" w:pos="936"/>
        </w:tabs>
        <w:autoSpaceDE w:val="0"/>
        <w:autoSpaceDN w:val="0"/>
        <w:adjustRightInd w:val="0"/>
        <w:spacing w:line="264" w:lineRule="auto"/>
        <w:ind w:firstLine="709"/>
        <w:jc w:val="both"/>
        <w:rPr>
          <w:color w:val="000000"/>
          <w:sz w:val="28"/>
          <w:szCs w:val="28"/>
          <w:lang w:val="kk-KZ"/>
        </w:rPr>
      </w:pPr>
      <w:r w:rsidRPr="00B22E5A">
        <w:rPr>
          <w:color w:val="000000"/>
          <w:spacing w:val="1"/>
          <w:sz w:val="28"/>
          <w:szCs w:val="28"/>
          <w:lang w:val="kk-KZ"/>
        </w:rPr>
        <w:t xml:space="preserve">  Патентті зерттеулер жүргізуде патенттік құжаттама қолданыла ма</w:t>
      </w:r>
      <w:r w:rsidRPr="00B22E5A">
        <w:rPr>
          <w:color w:val="000000"/>
          <w:sz w:val="28"/>
          <w:szCs w:val="28"/>
          <w:lang w:val="kk-KZ"/>
        </w:rPr>
        <w:t>?</w:t>
      </w:r>
    </w:p>
    <w:p w14:paraId="5DBB47F4" w14:textId="77777777" w:rsidR="008C01F0" w:rsidRPr="00B22E5A" w:rsidRDefault="008C01F0" w:rsidP="008C01F0">
      <w:pPr>
        <w:widowControl w:val="0"/>
        <w:numPr>
          <w:ilvl w:val="0"/>
          <w:numId w:val="1"/>
        </w:numPr>
        <w:shd w:val="clear" w:color="auto" w:fill="FFFFFF"/>
        <w:tabs>
          <w:tab w:val="left" w:pos="936"/>
        </w:tabs>
        <w:autoSpaceDE w:val="0"/>
        <w:autoSpaceDN w:val="0"/>
        <w:adjustRightInd w:val="0"/>
        <w:spacing w:line="264" w:lineRule="auto"/>
        <w:ind w:firstLine="709"/>
        <w:jc w:val="both"/>
        <w:rPr>
          <w:sz w:val="28"/>
          <w:szCs w:val="28"/>
          <w:lang w:val="kk-KZ"/>
        </w:rPr>
      </w:pPr>
      <w:r w:rsidRPr="00B22E5A">
        <w:rPr>
          <w:color w:val="000000"/>
          <w:sz w:val="28"/>
          <w:szCs w:val="28"/>
          <w:lang w:val="kk-KZ"/>
        </w:rPr>
        <w:t xml:space="preserve"> Қазақстан Республикасында өндіріске қоюмен байланысты техниканың жасалынатын нысаны үшін патенттік тазалықты орнату мақсатында патенттік зерттеулер жүргізу барысындағы патенттелген техникалық шешімдерді іздеудің тереңдігі қандай?</w:t>
      </w:r>
    </w:p>
    <w:p w14:paraId="74C43A32" w14:textId="77777777" w:rsidR="008C01F0" w:rsidRPr="00B22E5A" w:rsidRDefault="008C01F0" w:rsidP="008C01F0">
      <w:pPr>
        <w:widowControl w:val="0"/>
        <w:numPr>
          <w:ilvl w:val="0"/>
          <w:numId w:val="1"/>
        </w:numPr>
        <w:shd w:val="clear" w:color="auto" w:fill="FFFFFF"/>
        <w:tabs>
          <w:tab w:val="left" w:pos="936"/>
        </w:tabs>
        <w:autoSpaceDE w:val="0"/>
        <w:autoSpaceDN w:val="0"/>
        <w:adjustRightInd w:val="0"/>
        <w:spacing w:line="264" w:lineRule="auto"/>
        <w:ind w:firstLine="709"/>
        <w:jc w:val="both"/>
        <w:rPr>
          <w:sz w:val="28"/>
          <w:szCs w:val="28"/>
          <w:lang w:val="kk-KZ"/>
        </w:rPr>
      </w:pPr>
      <w:r w:rsidRPr="00B22E5A">
        <w:rPr>
          <w:color w:val="000000"/>
          <w:sz w:val="28"/>
          <w:szCs w:val="28"/>
          <w:lang w:val="kk-KZ"/>
        </w:rPr>
        <w:t xml:space="preserve"> Техниканың жасалынып жатқан нысанның қол жеткізілген техникалық деңгейін анықтау мақсатында патенттік зерттеулерді қандай мемлекеттерге қатысты жасау ұсынылады?</w:t>
      </w:r>
    </w:p>
    <w:p w14:paraId="26F99936" w14:textId="77777777" w:rsidR="008C01F0" w:rsidRPr="00B22E5A" w:rsidRDefault="008C01F0" w:rsidP="008C01F0">
      <w:pPr>
        <w:shd w:val="clear" w:color="auto" w:fill="FFFFFF"/>
        <w:tabs>
          <w:tab w:val="left" w:pos="955"/>
        </w:tabs>
        <w:spacing w:line="264" w:lineRule="auto"/>
        <w:ind w:firstLine="709"/>
        <w:jc w:val="both"/>
        <w:rPr>
          <w:sz w:val="28"/>
          <w:szCs w:val="28"/>
        </w:rPr>
      </w:pPr>
      <w:r w:rsidRPr="00B22E5A">
        <w:rPr>
          <w:color w:val="000000"/>
          <w:sz w:val="28"/>
          <w:szCs w:val="28"/>
        </w:rPr>
        <w:t>7.5.6</w:t>
      </w:r>
      <w:r w:rsidRPr="00B22E5A">
        <w:rPr>
          <w:color w:val="000000"/>
          <w:sz w:val="28"/>
          <w:szCs w:val="28"/>
        </w:rPr>
        <w:tab/>
      </w:r>
      <w:r w:rsidRPr="00B22E5A">
        <w:rPr>
          <w:color w:val="000000"/>
          <w:sz w:val="28"/>
          <w:szCs w:val="28"/>
          <w:lang w:val="kk-KZ"/>
        </w:rPr>
        <w:t>Патенттік зерттеулер жүргізу немен аяқталады</w:t>
      </w:r>
      <w:r w:rsidRPr="00B22E5A">
        <w:rPr>
          <w:color w:val="000000"/>
          <w:sz w:val="28"/>
          <w:szCs w:val="28"/>
        </w:rPr>
        <w:t>?</w:t>
      </w:r>
    </w:p>
    <w:p w14:paraId="507768A2" w14:textId="77777777" w:rsidR="008C01F0" w:rsidRPr="00B22E5A" w:rsidRDefault="008C01F0" w:rsidP="008C01F0">
      <w:pPr>
        <w:shd w:val="clear" w:color="auto" w:fill="FFFFFF"/>
        <w:tabs>
          <w:tab w:val="left" w:pos="1085"/>
        </w:tabs>
        <w:spacing w:line="264" w:lineRule="auto"/>
        <w:ind w:firstLine="709"/>
        <w:jc w:val="both"/>
        <w:rPr>
          <w:sz w:val="28"/>
          <w:szCs w:val="28"/>
        </w:rPr>
      </w:pPr>
      <w:r w:rsidRPr="00B22E5A">
        <w:rPr>
          <w:color w:val="000000"/>
          <w:sz w:val="28"/>
          <w:szCs w:val="28"/>
        </w:rPr>
        <w:t>7.5.7</w:t>
      </w:r>
      <w:r w:rsidRPr="00B22E5A">
        <w:rPr>
          <w:color w:val="000000"/>
          <w:sz w:val="28"/>
          <w:szCs w:val="28"/>
        </w:rPr>
        <w:tab/>
      </w:r>
      <w:r w:rsidRPr="00B22E5A">
        <w:rPr>
          <w:color w:val="000000"/>
          <w:sz w:val="28"/>
          <w:szCs w:val="28"/>
          <w:lang w:val="kk-KZ"/>
        </w:rPr>
        <w:t>Патенттік зерттеулер ғылыми-зерттеу немесе тәжірибелік-конструкторлық жұмыстардың қандай кезеңдерінде жүргізіледі</w:t>
      </w:r>
      <w:r w:rsidRPr="00B22E5A">
        <w:rPr>
          <w:color w:val="000000"/>
          <w:sz w:val="28"/>
          <w:szCs w:val="28"/>
        </w:rPr>
        <w:t>?</w:t>
      </w:r>
    </w:p>
    <w:p w14:paraId="0FF5FBA7" w14:textId="77777777" w:rsidR="008C01F0" w:rsidRPr="00B22E5A" w:rsidRDefault="008C01F0" w:rsidP="008C01F0">
      <w:pPr>
        <w:shd w:val="clear" w:color="auto" w:fill="FFFFFF"/>
        <w:tabs>
          <w:tab w:val="left" w:pos="1008"/>
        </w:tabs>
        <w:spacing w:line="264" w:lineRule="auto"/>
        <w:ind w:firstLine="709"/>
        <w:jc w:val="both"/>
        <w:rPr>
          <w:sz w:val="28"/>
          <w:szCs w:val="28"/>
        </w:rPr>
      </w:pPr>
      <w:r w:rsidRPr="00B22E5A">
        <w:rPr>
          <w:color w:val="000000"/>
          <w:sz w:val="28"/>
          <w:szCs w:val="28"/>
        </w:rPr>
        <w:t>7.5.8</w:t>
      </w:r>
      <w:r w:rsidRPr="00B22E5A">
        <w:rPr>
          <w:color w:val="000000"/>
          <w:sz w:val="28"/>
          <w:szCs w:val="28"/>
        </w:rPr>
        <w:tab/>
      </w:r>
      <w:r w:rsidRPr="00B22E5A">
        <w:rPr>
          <w:color w:val="000000"/>
          <w:sz w:val="28"/>
          <w:szCs w:val="28"/>
          <w:lang w:val="kk-KZ"/>
        </w:rPr>
        <w:t>Маркетингтік зерттеу жүргізуде патенттік құжаттаманы зерделеу қажет пе</w:t>
      </w:r>
      <w:r w:rsidRPr="00B22E5A">
        <w:rPr>
          <w:color w:val="000000"/>
          <w:sz w:val="28"/>
          <w:szCs w:val="28"/>
        </w:rPr>
        <w:t>?</w:t>
      </w:r>
    </w:p>
    <w:p w14:paraId="6AC3DF40" w14:textId="77777777" w:rsidR="008C01F0" w:rsidRPr="00B22E5A" w:rsidRDefault="008C01F0" w:rsidP="008C01F0">
      <w:pPr>
        <w:shd w:val="clear" w:color="auto" w:fill="FFFFFF"/>
        <w:tabs>
          <w:tab w:val="left" w:pos="898"/>
        </w:tabs>
        <w:spacing w:line="264" w:lineRule="auto"/>
        <w:ind w:firstLine="709"/>
        <w:jc w:val="both"/>
        <w:rPr>
          <w:sz w:val="28"/>
          <w:szCs w:val="28"/>
        </w:rPr>
      </w:pPr>
      <w:r w:rsidRPr="00B22E5A">
        <w:rPr>
          <w:color w:val="000000"/>
          <w:sz w:val="28"/>
          <w:szCs w:val="28"/>
        </w:rPr>
        <w:lastRenderedPageBreak/>
        <w:t>7.5.9</w:t>
      </w:r>
      <w:r w:rsidRPr="00B22E5A">
        <w:rPr>
          <w:color w:val="000000"/>
          <w:sz w:val="28"/>
          <w:szCs w:val="28"/>
        </w:rPr>
        <w:tab/>
      </w:r>
      <w:r w:rsidRPr="00B22E5A">
        <w:rPr>
          <w:color w:val="000000"/>
          <w:sz w:val="28"/>
          <w:szCs w:val="28"/>
          <w:lang w:val="kk-KZ"/>
        </w:rPr>
        <w:t>Патенттік құжат неліктен техника нысандарының дамуын болжау үшін ақпараттық база болып табылады</w:t>
      </w:r>
      <w:r w:rsidRPr="00B22E5A">
        <w:rPr>
          <w:color w:val="000000"/>
          <w:sz w:val="28"/>
          <w:szCs w:val="28"/>
        </w:rPr>
        <w:t>?</w:t>
      </w:r>
    </w:p>
    <w:p w14:paraId="7758932E" w14:textId="77777777" w:rsidR="008C01F0" w:rsidRPr="00B22E5A" w:rsidRDefault="008C01F0" w:rsidP="008C01F0">
      <w:pPr>
        <w:shd w:val="clear" w:color="auto" w:fill="FFFFFF"/>
        <w:tabs>
          <w:tab w:val="left" w:pos="998"/>
        </w:tabs>
        <w:spacing w:line="264" w:lineRule="auto"/>
        <w:ind w:firstLine="709"/>
        <w:jc w:val="both"/>
        <w:rPr>
          <w:color w:val="000000"/>
          <w:sz w:val="28"/>
          <w:szCs w:val="28"/>
          <w:lang w:val="kk-KZ"/>
        </w:rPr>
      </w:pPr>
      <w:r w:rsidRPr="00B22E5A">
        <w:rPr>
          <w:color w:val="000000"/>
          <w:sz w:val="28"/>
          <w:szCs w:val="28"/>
        </w:rPr>
        <w:t>7.5.10</w:t>
      </w:r>
      <w:r w:rsidRPr="00B22E5A">
        <w:rPr>
          <w:color w:val="000000"/>
          <w:sz w:val="28"/>
          <w:szCs w:val="28"/>
        </w:rPr>
        <w:tab/>
      </w:r>
      <w:r w:rsidRPr="00B22E5A">
        <w:rPr>
          <w:color w:val="000000"/>
          <w:sz w:val="28"/>
          <w:szCs w:val="28"/>
          <w:lang w:val="kk-KZ"/>
        </w:rPr>
        <w:t xml:space="preserve"> «Бәсекеге қабілетті» сөзін қалай түсінесіз</w:t>
      </w:r>
      <w:r w:rsidRPr="00B22E5A">
        <w:rPr>
          <w:color w:val="000000"/>
          <w:sz w:val="28"/>
          <w:szCs w:val="28"/>
        </w:rPr>
        <w:t>?</w:t>
      </w:r>
    </w:p>
    <w:p w14:paraId="1C13525C" w14:textId="77777777" w:rsidR="008C01F0" w:rsidRPr="00B22E5A" w:rsidRDefault="008C01F0" w:rsidP="008C01F0">
      <w:pPr>
        <w:shd w:val="clear" w:color="auto" w:fill="FFFFFF"/>
        <w:tabs>
          <w:tab w:val="left" w:pos="998"/>
        </w:tabs>
        <w:spacing w:line="264" w:lineRule="auto"/>
        <w:ind w:firstLine="709"/>
        <w:jc w:val="both"/>
        <w:rPr>
          <w:sz w:val="28"/>
          <w:szCs w:val="28"/>
          <w:lang w:val="kk-KZ"/>
        </w:rPr>
      </w:pPr>
    </w:p>
    <w:p w14:paraId="2010A7F8" w14:textId="77777777" w:rsidR="00127F05" w:rsidRPr="008C01F0" w:rsidRDefault="00127F05">
      <w:pPr>
        <w:rPr>
          <w:lang w:val="kk-KZ"/>
        </w:rPr>
      </w:pPr>
    </w:p>
    <w:sectPr w:rsidR="00127F05" w:rsidRPr="008C01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7D200A"/>
    <w:multiLevelType w:val="hybridMultilevel"/>
    <w:tmpl w:val="11F42B88"/>
    <w:lvl w:ilvl="0" w:tplc="8168FCE8">
      <w:start w:val="65535"/>
      <w:numFmt w:val="bullet"/>
      <w:lvlText w:val=""/>
      <w:lvlJc w:val="left"/>
      <w:pPr>
        <w:ind w:left="720" w:hanging="360"/>
      </w:pPr>
      <w:rPr>
        <w:rFonts w:ascii="Symbol" w:hAnsi="Symbol" w:cs="Times New Roman" w:hint="default"/>
        <w:lang w:val="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41227025"/>
    <w:multiLevelType w:val="hybridMultilevel"/>
    <w:tmpl w:val="A432C14A"/>
    <w:lvl w:ilvl="0" w:tplc="8FFAE644">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4C006B41"/>
    <w:multiLevelType w:val="singleLevel"/>
    <w:tmpl w:val="D8CA768E"/>
    <w:lvl w:ilvl="0">
      <w:start w:val="1"/>
      <w:numFmt w:val="decimal"/>
      <w:lvlText w:val="7.5.%1"/>
      <w:legacy w:legacy="1" w:legacySpace="0" w:legacyIndent="466"/>
      <w:lvlJc w:val="left"/>
      <w:rPr>
        <w:rFonts w:ascii="Times New Roman" w:hAnsi="Times New Roman" w:cs="Times New Roman" w:hint="default"/>
        <w:lang w:val="kk-KZ"/>
      </w:rPr>
    </w:lvl>
  </w:abstractNum>
  <w:abstractNum w:abstractNumId="3" w15:restartNumberingAfterBreak="0">
    <w:nsid w:val="50825CD7"/>
    <w:multiLevelType w:val="hybridMultilevel"/>
    <w:tmpl w:val="EBE09D5E"/>
    <w:lvl w:ilvl="0" w:tplc="414C80DC">
      <w:start w:val="7"/>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 w15:restartNumberingAfterBreak="0">
    <w:nsid w:val="65F52363"/>
    <w:multiLevelType w:val="hybridMultilevel"/>
    <w:tmpl w:val="9BBC2BE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700"/>
    <w:rsid w:val="00087700"/>
    <w:rsid w:val="00127F05"/>
    <w:rsid w:val="008C01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D0DBAE-094D-42F6-B640-68E364268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01F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C01F0"/>
    <w:pPr>
      <w:keepNext/>
      <w:spacing w:before="480" w:after="240"/>
      <w:jc w:val="center"/>
      <w:outlineLvl w:val="0"/>
    </w:pPr>
    <w:rPr>
      <w:rFonts w:ascii="Arial" w:hAnsi="Arial"/>
      <w:b/>
      <w:caps/>
      <w:kern w:val="28"/>
      <w:sz w:val="28"/>
      <w:szCs w:val="20"/>
      <w:lang w:val="x-none" w:eastAsia="x-none"/>
    </w:rPr>
  </w:style>
  <w:style w:type="paragraph" w:styleId="2">
    <w:name w:val="heading 2"/>
    <w:basedOn w:val="a"/>
    <w:next w:val="a"/>
    <w:link w:val="20"/>
    <w:qFormat/>
    <w:rsid w:val="008C01F0"/>
    <w:pPr>
      <w:keepNext/>
      <w:spacing w:before="240" w:after="60"/>
      <w:ind w:firstLine="709"/>
      <w:jc w:val="both"/>
      <w:outlineLvl w:val="1"/>
    </w:pPr>
    <w:rPr>
      <w:rFonts w:ascii="Arial" w:hAnsi="Arial"/>
      <w:b/>
      <w: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C01F0"/>
    <w:rPr>
      <w:rFonts w:ascii="Arial" w:eastAsia="Times New Roman" w:hAnsi="Arial" w:cs="Times New Roman"/>
      <w:b/>
      <w:caps/>
      <w:kern w:val="28"/>
      <w:sz w:val="28"/>
      <w:szCs w:val="20"/>
      <w:lang w:val="x-none" w:eastAsia="x-none"/>
    </w:rPr>
  </w:style>
  <w:style w:type="character" w:customStyle="1" w:styleId="20">
    <w:name w:val="Заголовок 2 Знак"/>
    <w:basedOn w:val="a0"/>
    <w:link w:val="2"/>
    <w:rsid w:val="008C01F0"/>
    <w:rPr>
      <w:rFonts w:ascii="Arial" w:eastAsia="Times New Roman" w:hAnsi="Arial" w:cs="Times New Roman"/>
      <w:b/>
      <w:i/>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1271</Words>
  <Characters>7245</Characters>
  <Application>Microsoft Office Word</Application>
  <DocSecurity>0</DocSecurity>
  <Lines>60</Lines>
  <Paragraphs>16</Paragraphs>
  <ScaleCrop>false</ScaleCrop>
  <Company/>
  <LinksUpToDate>false</LinksUpToDate>
  <CharactersWithSpaces>8500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dc:creator>
  <cp:keywords/>
  <dc:description/>
  <cp:lastModifiedBy>Анар</cp:lastModifiedBy>
  <cp:revision>2</cp:revision>
  <dcterms:created xsi:type="dcterms:W3CDTF">2021-02-03T16:27:00Z</dcterms:created>
  <dcterms:modified xsi:type="dcterms:W3CDTF">2021-02-03T16:27:00Z</dcterms:modified>
</cp:coreProperties>
</file>